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9" w:type="dxa"/>
        <w:tblInd w:w="430" w:type="dxa"/>
        <w:tblLayout w:type="fixed"/>
        <w:tblCellMar>
          <w:left w:w="70" w:type="dxa"/>
          <w:right w:w="70" w:type="dxa"/>
        </w:tblCellMar>
        <w:tblLook w:val="0000" w:firstRow="0" w:lastRow="0" w:firstColumn="0" w:lastColumn="0" w:noHBand="0" w:noVBand="0"/>
      </w:tblPr>
      <w:tblGrid>
        <w:gridCol w:w="3184"/>
        <w:gridCol w:w="3332"/>
        <w:gridCol w:w="2493"/>
      </w:tblGrid>
      <w:tr w:rsidR="00C12950" w14:paraId="4006D47A" w14:textId="77777777" w:rsidTr="00A029E7">
        <w:trPr>
          <w:trHeight w:val="540"/>
        </w:trPr>
        <w:tc>
          <w:tcPr>
            <w:tcW w:w="3184" w:type="dxa"/>
          </w:tcPr>
          <w:p w14:paraId="4A7DB992" w14:textId="6A1F3136" w:rsidR="00C12950" w:rsidRPr="00597D37" w:rsidRDefault="00A029E7" w:rsidP="00736A55">
            <w:pPr>
              <w:tabs>
                <w:tab w:val="left" w:pos="-430"/>
              </w:tabs>
              <w:ind w:left="-4" w:right="212"/>
              <w:rPr>
                <w:lang w:val="en-GB"/>
              </w:rPr>
            </w:pPr>
            <w:r>
              <w:rPr>
                <w:noProof/>
              </w:rPr>
              <w:drawing>
                <wp:inline distT="0" distB="0" distL="0" distR="0" wp14:anchorId="1E05D070" wp14:editId="7BBC2007">
                  <wp:extent cx="1865630" cy="438311"/>
                  <wp:effectExtent l="0" t="0" r="0" b="0"/>
                  <wp:docPr id="2" name="Immagine 2" descr="MacBook Pro HD:Users:lucarossetti:Desktop:ACIMALL new 2019:LOGO_ACIMALL senza bian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Book Pro HD:Users:lucarossetti:Desktop:ACIMALL new 2019:LOGO_ACIMALL senza bianc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65630" cy="438311"/>
                          </a:xfrm>
                          <a:prstGeom prst="rect">
                            <a:avLst/>
                          </a:prstGeom>
                          <a:noFill/>
                          <a:ln>
                            <a:noFill/>
                          </a:ln>
                        </pic:spPr>
                      </pic:pic>
                    </a:graphicData>
                  </a:graphic>
                </wp:inline>
              </w:drawing>
            </w:r>
          </w:p>
        </w:tc>
        <w:tc>
          <w:tcPr>
            <w:tcW w:w="3332" w:type="dxa"/>
          </w:tcPr>
          <w:p w14:paraId="5444F25A" w14:textId="77777777" w:rsidR="00C12950" w:rsidRDefault="00C12950" w:rsidP="00A029E7">
            <w:pPr>
              <w:pStyle w:val="Titolo1"/>
              <w:ind w:right="212"/>
              <w:jc w:val="both"/>
              <w:rPr>
                <w:sz w:val="18"/>
              </w:rPr>
            </w:pPr>
            <w:proofErr w:type="spellStart"/>
            <w:r>
              <w:rPr>
                <w:sz w:val="18"/>
              </w:rPr>
              <w:t>Acimall</w:t>
            </w:r>
            <w:proofErr w:type="spellEnd"/>
          </w:p>
          <w:p w14:paraId="74123824" w14:textId="77777777" w:rsidR="00C12950" w:rsidRDefault="00C12950" w:rsidP="00A029E7">
            <w:pPr>
              <w:ind w:right="212"/>
              <w:jc w:val="both"/>
              <w:rPr>
                <w:rFonts w:ascii="Helvetica" w:hAnsi="Helvetica"/>
                <w:sz w:val="16"/>
              </w:rPr>
            </w:pPr>
            <w:r>
              <w:rPr>
                <w:rFonts w:ascii="Helvetica" w:hAnsi="Helvetica"/>
                <w:sz w:val="16"/>
              </w:rPr>
              <w:t xml:space="preserve">Centro Direzionale </w:t>
            </w:r>
            <w:proofErr w:type="spellStart"/>
            <w:r>
              <w:rPr>
                <w:rFonts w:ascii="Helvetica" w:hAnsi="Helvetica"/>
                <w:sz w:val="16"/>
              </w:rPr>
              <w:t>Milanofiori</w:t>
            </w:r>
            <w:proofErr w:type="spellEnd"/>
          </w:p>
          <w:p w14:paraId="7A00A7EC" w14:textId="77777777" w:rsidR="00C12950" w:rsidRDefault="00C12950" w:rsidP="00A029E7">
            <w:pPr>
              <w:ind w:right="212"/>
              <w:jc w:val="both"/>
              <w:rPr>
                <w:rFonts w:ascii="Helvetica" w:hAnsi="Helvetica"/>
                <w:sz w:val="16"/>
              </w:rPr>
            </w:pPr>
            <w:r>
              <w:rPr>
                <w:rFonts w:ascii="Helvetica" w:hAnsi="Helvetica"/>
                <w:sz w:val="16"/>
              </w:rPr>
              <w:t>Strada</w:t>
            </w:r>
            <w:r w:rsidR="000C5C5F">
              <w:rPr>
                <w:rFonts w:ascii="Helvetica" w:hAnsi="Helvetica"/>
                <w:sz w:val="16"/>
              </w:rPr>
              <w:t xml:space="preserve"> 1</w:t>
            </w:r>
            <w:r>
              <w:rPr>
                <w:rFonts w:ascii="Helvetica" w:hAnsi="Helvetica"/>
                <w:sz w:val="16"/>
              </w:rPr>
              <w:t xml:space="preserve"> - Palazzo F3</w:t>
            </w:r>
          </w:p>
          <w:p w14:paraId="063709D7" w14:textId="77777777" w:rsidR="00C12950" w:rsidRDefault="00C12950" w:rsidP="00A029E7">
            <w:pPr>
              <w:ind w:right="212"/>
              <w:jc w:val="both"/>
              <w:rPr>
                <w:rFonts w:ascii="Helvetica" w:hAnsi="Helvetica"/>
                <w:sz w:val="16"/>
              </w:rPr>
            </w:pPr>
            <w:r>
              <w:rPr>
                <w:rFonts w:ascii="Helvetica" w:hAnsi="Helvetica"/>
                <w:sz w:val="16"/>
              </w:rPr>
              <w:t>I-20090 Assago (Milano)</w:t>
            </w:r>
          </w:p>
          <w:p w14:paraId="08812F63" w14:textId="77777777" w:rsidR="00C12950" w:rsidRDefault="00C12950" w:rsidP="00A029E7">
            <w:pPr>
              <w:ind w:right="212"/>
              <w:jc w:val="both"/>
              <w:rPr>
                <w:rFonts w:ascii="Helvetica" w:hAnsi="Helvetica"/>
                <w:sz w:val="16"/>
              </w:rPr>
            </w:pPr>
            <w:r>
              <w:rPr>
                <w:rFonts w:ascii="Helvetica" w:hAnsi="Helvetica"/>
                <w:sz w:val="16"/>
              </w:rPr>
              <w:t>phone +39 02 89210200</w:t>
            </w:r>
          </w:p>
          <w:p w14:paraId="5F0397DE" w14:textId="77777777" w:rsidR="00C12950" w:rsidRDefault="00C12950" w:rsidP="00A029E7">
            <w:pPr>
              <w:ind w:right="212"/>
              <w:jc w:val="both"/>
              <w:rPr>
                <w:rFonts w:ascii="Helvetica" w:hAnsi="Helvetica"/>
                <w:sz w:val="16"/>
              </w:rPr>
            </w:pPr>
            <w:r>
              <w:rPr>
                <w:rFonts w:ascii="Helvetica" w:hAnsi="Helvetica"/>
                <w:sz w:val="16"/>
              </w:rPr>
              <w:t>fax +39 02 8259009</w:t>
            </w:r>
          </w:p>
          <w:p w14:paraId="27E6149D" w14:textId="77777777" w:rsidR="00C12950" w:rsidRDefault="00C12950" w:rsidP="00A029E7">
            <w:pPr>
              <w:ind w:right="212"/>
              <w:jc w:val="both"/>
              <w:rPr>
                <w:rFonts w:ascii="Helvetica" w:hAnsi="Helvetica"/>
                <w:sz w:val="16"/>
              </w:rPr>
            </w:pPr>
            <w:r>
              <w:rPr>
                <w:rFonts w:ascii="Helvetica" w:hAnsi="Helvetica"/>
                <w:sz w:val="16"/>
              </w:rPr>
              <w:t>www.acimall.com</w:t>
            </w:r>
          </w:p>
          <w:p w14:paraId="40B19344" w14:textId="77777777" w:rsidR="00C12950" w:rsidRDefault="00C12950" w:rsidP="00A029E7">
            <w:pPr>
              <w:ind w:right="212"/>
              <w:jc w:val="both"/>
            </w:pPr>
            <w:r>
              <w:rPr>
                <w:rFonts w:ascii="Helvetica" w:hAnsi="Helvetica"/>
                <w:sz w:val="16"/>
              </w:rPr>
              <w:t>info@acimall.com</w:t>
            </w:r>
          </w:p>
        </w:tc>
        <w:tc>
          <w:tcPr>
            <w:tcW w:w="2493" w:type="dxa"/>
          </w:tcPr>
          <w:p w14:paraId="776B756F" w14:textId="5ED241FC" w:rsidR="00C12950" w:rsidRDefault="003D3CCC" w:rsidP="008E444A">
            <w:pPr>
              <w:ind w:left="-142" w:right="212"/>
              <w:jc w:val="right"/>
              <w:rPr>
                <w:rFonts w:ascii="Helvetica" w:hAnsi="Helvetica"/>
                <w:b/>
                <w:sz w:val="28"/>
              </w:rPr>
            </w:pPr>
            <w:r>
              <w:rPr>
                <w:rFonts w:ascii="Helvetica" w:hAnsi="Helvetica"/>
                <w:b/>
                <w:w w:val="108"/>
                <w:kern w:val="22"/>
                <w:sz w:val="28"/>
              </w:rPr>
              <w:t xml:space="preserve"> </w:t>
            </w:r>
            <w:r w:rsidR="000207D9">
              <w:rPr>
                <w:rFonts w:ascii="Helvetica" w:hAnsi="Helvetica"/>
                <w:b/>
                <w:w w:val="108"/>
                <w:kern w:val="22"/>
                <w:sz w:val="28"/>
              </w:rPr>
              <w:t>press office</w:t>
            </w:r>
          </w:p>
          <w:p w14:paraId="70852C71" w14:textId="6D1954B2" w:rsidR="00C12950" w:rsidRDefault="000207D9" w:rsidP="008E444A">
            <w:pPr>
              <w:ind w:left="-142" w:right="212"/>
              <w:jc w:val="right"/>
              <w:rPr>
                <w:rFonts w:ascii="Gill Sans MT" w:hAnsi="Gill Sans MT"/>
                <w:b/>
                <w:sz w:val="14"/>
              </w:rPr>
            </w:pPr>
            <w:proofErr w:type="spellStart"/>
            <w:r>
              <w:rPr>
                <w:rFonts w:ascii="Helvetica" w:hAnsi="Helvetica"/>
                <w:sz w:val="14"/>
              </w:rPr>
              <w:t>May</w:t>
            </w:r>
            <w:proofErr w:type="spellEnd"/>
            <w:r>
              <w:rPr>
                <w:rFonts w:ascii="Helvetica" w:hAnsi="Helvetica"/>
                <w:sz w:val="14"/>
              </w:rPr>
              <w:t xml:space="preserve"> </w:t>
            </w:r>
            <w:r w:rsidR="000B13F0">
              <w:rPr>
                <w:rFonts w:ascii="Helvetica" w:hAnsi="Helvetica"/>
                <w:sz w:val="14"/>
              </w:rPr>
              <w:t>9</w:t>
            </w:r>
            <w:r>
              <w:rPr>
                <w:rFonts w:ascii="Helvetica" w:hAnsi="Helvetica"/>
                <w:sz w:val="14"/>
              </w:rPr>
              <w:t>,</w:t>
            </w:r>
            <w:r w:rsidR="001A615F">
              <w:rPr>
                <w:rFonts w:ascii="Helvetica" w:hAnsi="Helvetica"/>
                <w:sz w:val="14"/>
              </w:rPr>
              <w:t xml:space="preserve"> 2020</w:t>
            </w:r>
          </w:p>
        </w:tc>
      </w:tr>
    </w:tbl>
    <w:p w14:paraId="611215AC" w14:textId="77777777" w:rsidR="00C12950" w:rsidRDefault="00C12950" w:rsidP="00C12950">
      <w:pPr>
        <w:jc w:val="both"/>
        <w:rPr>
          <w:rFonts w:ascii="Arial" w:hAnsi="Arial"/>
          <w:sz w:val="20"/>
        </w:rPr>
      </w:pPr>
    </w:p>
    <w:p w14:paraId="0DD66105" w14:textId="77777777" w:rsidR="00C12950" w:rsidRPr="00B33B48" w:rsidRDefault="00C12950" w:rsidP="00B33B48">
      <w:pPr>
        <w:ind w:left="426"/>
        <w:jc w:val="both"/>
        <w:rPr>
          <w:rFonts w:ascii="Arial" w:hAnsi="Arial" w:cs="Arial"/>
          <w:sz w:val="20"/>
        </w:rPr>
      </w:pPr>
    </w:p>
    <w:p w14:paraId="302BE59F" w14:textId="77777777" w:rsidR="00BD4E9A" w:rsidRPr="00B33B48" w:rsidRDefault="00BD4E9A" w:rsidP="00B33B48">
      <w:pPr>
        <w:ind w:left="426"/>
        <w:jc w:val="both"/>
        <w:rPr>
          <w:rFonts w:ascii="Arial" w:hAnsi="Arial" w:cs="Arial"/>
          <w:b/>
          <w:sz w:val="20"/>
        </w:rPr>
      </w:pPr>
    </w:p>
    <w:p w14:paraId="3AA14F9D" w14:textId="77777777" w:rsidR="00381921" w:rsidRPr="00B33B48" w:rsidRDefault="00381921" w:rsidP="00B33B48">
      <w:pPr>
        <w:ind w:left="426"/>
        <w:jc w:val="both"/>
        <w:rPr>
          <w:rFonts w:ascii="Arial" w:hAnsi="Arial" w:cs="Arial"/>
          <w:b/>
          <w:sz w:val="20"/>
        </w:rPr>
      </w:pPr>
    </w:p>
    <w:p w14:paraId="4AF431D0" w14:textId="77777777" w:rsidR="001D79A8" w:rsidRDefault="001D79A8" w:rsidP="00A76779">
      <w:pPr>
        <w:jc w:val="both"/>
        <w:rPr>
          <w:rFonts w:ascii="Arial" w:hAnsi="Arial" w:cs="Arial"/>
          <w:b/>
          <w:sz w:val="20"/>
        </w:rPr>
      </w:pPr>
    </w:p>
    <w:p w14:paraId="1527D40E" w14:textId="77777777" w:rsidR="001D79A8" w:rsidRDefault="001D79A8" w:rsidP="00B33B48">
      <w:pPr>
        <w:ind w:left="426"/>
        <w:jc w:val="both"/>
        <w:rPr>
          <w:rFonts w:ascii="Arial" w:hAnsi="Arial" w:cs="Arial"/>
          <w:b/>
          <w:sz w:val="20"/>
        </w:rPr>
      </w:pPr>
    </w:p>
    <w:p w14:paraId="1389224E" w14:textId="77777777" w:rsidR="001D79A8" w:rsidRPr="00B33B48" w:rsidRDefault="001D79A8" w:rsidP="00A76779">
      <w:pPr>
        <w:jc w:val="both"/>
        <w:rPr>
          <w:rFonts w:ascii="Arial" w:hAnsi="Arial" w:cs="Arial"/>
          <w:b/>
          <w:sz w:val="20"/>
        </w:rPr>
      </w:pPr>
    </w:p>
    <w:p w14:paraId="1A40873F" w14:textId="184D8351" w:rsidR="00BC3417" w:rsidRPr="000B13F0" w:rsidRDefault="00BC3417" w:rsidP="00B33B48">
      <w:pPr>
        <w:tabs>
          <w:tab w:val="left" w:pos="142"/>
        </w:tabs>
        <w:ind w:left="426"/>
        <w:jc w:val="both"/>
        <w:rPr>
          <w:rFonts w:ascii="Arial" w:hAnsi="Arial" w:cs="Arial"/>
          <w:b/>
          <w:color w:val="000000" w:themeColor="text1"/>
          <w:sz w:val="20"/>
          <w:lang w:val="en-US"/>
        </w:rPr>
      </w:pPr>
      <w:r w:rsidRPr="000B13F0">
        <w:rPr>
          <w:rFonts w:ascii="Arial" w:hAnsi="Arial" w:cs="Arial"/>
          <w:b/>
          <w:color w:val="000000" w:themeColor="text1"/>
          <w:sz w:val="20"/>
          <w:lang w:val="en-US"/>
        </w:rPr>
        <w:t xml:space="preserve">“COVID-19”: </w:t>
      </w:r>
      <w:r w:rsidR="000207D9" w:rsidRPr="005732E0">
        <w:rPr>
          <w:rFonts w:ascii="Arial" w:hAnsi="Arial" w:cs="Arial"/>
          <w:b/>
          <w:sz w:val="20"/>
          <w:lang w:val="en-US"/>
        </w:rPr>
        <w:t>HEAVY IMPACT ON THE FIRST QUARTER 2020</w:t>
      </w:r>
    </w:p>
    <w:p w14:paraId="79D87304" w14:textId="49265FE7" w:rsidR="00BC3417" w:rsidRPr="000B13F0" w:rsidRDefault="000207D9" w:rsidP="00B33B48">
      <w:pPr>
        <w:tabs>
          <w:tab w:val="left" w:pos="142"/>
        </w:tabs>
        <w:ind w:left="426"/>
        <w:jc w:val="both"/>
        <w:rPr>
          <w:rFonts w:ascii="Arial" w:hAnsi="Arial" w:cs="Arial"/>
          <w:b/>
          <w:color w:val="000000" w:themeColor="text1"/>
          <w:sz w:val="20"/>
          <w:lang w:val="en-US"/>
        </w:rPr>
      </w:pPr>
      <w:r w:rsidRPr="005732E0">
        <w:rPr>
          <w:rFonts w:ascii="Arial" w:hAnsi="Arial" w:cs="Arial"/>
          <w:b/>
          <w:sz w:val="20"/>
          <w:lang w:val="en-US"/>
        </w:rPr>
        <w:t>FOR THE WOOD-FURNITURE TECHNOLOGY INDUSTRY</w:t>
      </w:r>
      <w:r w:rsidR="008E444A" w:rsidRPr="000B13F0">
        <w:rPr>
          <w:rFonts w:ascii="Arial" w:hAnsi="Arial" w:cs="Arial"/>
          <w:b/>
          <w:color w:val="000000" w:themeColor="text1"/>
          <w:sz w:val="20"/>
          <w:lang w:val="en-US"/>
        </w:rPr>
        <w:t xml:space="preserve">  </w:t>
      </w:r>
    </w:p>
    <w:p w14:paraId="36068C9A" w14:textId="77777777" w:rsidR="003D3CCC" w:rsidRPr="000B13F0" w:rsidRDefault="003D3CCC" w:rsidP="00B33B48">
      <w:pPr>
        <w:tabs>
          <w:tab w:val="left" w:pos="142"/>
        </w:tabs>
        <w:ind w:left="426"/>
        <w:jc w:val="both"/>
        <w:rPr>
          <w:rFonts w:ascii="Arial" w:hAnsi="Arial" w:cs="Arial"/>
          <w:b/>
          <w:color w:val="000000" w:themeColor="text1"/>
          <w:sz w:val="20"/>
          <w:lang w:val="en-US"/>
        </w:rPr>
      </w:pPr>
    </w:p>
    <w:p w14:paraId="777E7FA7" w14:textId="77777777" w:rsidR="001D79A8" w:rsidRPr="000B13F0" w:rsidRDefault="001D79A8" w:rsidP="00A76779">
      <w:pPr>
        <w:tabs>
          <w:tab w:val="left" w:pos="142"/>
        </w:tabs>
        <w:jc w:val="both"/>
        <w:rPr>
          <w:rFonts w:ascii="Arial" w:hAnsi="Arial" w:cs="Arial"/>
          <w:b/>
          <w:color w:val="000000" w:themeColor="text1"/>
          <w:sz w:val="20"/>
          <w:lang w:val="en-US"/>
        </w:rPr>
      </w:pPr>
    </w:p>
    <w:p w14:paraId="52E5C3EB" w14:textId="66F8DAF9" w:rsidR="001C421C" w:rsidRPr="000B13F0" w:rsidRDefault="000207D9" w:rsidP="00736A55">
      <w:pPr>
        <w:adjustRightInd w:val="0"/>
        <w:snapToGrid w:val="0"/>
        <w:ind w:left="426"/>
        <w:jc w:val="both"/>
        <w:rPr>
          <w:rFonts w:ascii="Arial" w:hAnsi="Arial" w:cs="Arial"/>
          <w:sz w:val="20"/>
          <w:lang w:val="en-US"/>
        </w:rPr>
      </w:pPr>
      <w:r w:rsidRPr="005732E0">
        <w:rPr>
          <w:rFonts w:ascii="Arial" w:hAnsi="Arial"/>
          <w:sz w:val="20"/>
          <w:lang w:val="en-US"/>
        </w:rPr>
        <w:t xml:space="preserve">Unfortunately, the analysis of data collected by the Studies Office of </w:t>
      </w:r>
      <w:proofErr w:type="spellStart"/>
      <w:r w:rsidRPr="005732E0">
        <w:rPr>
          <w:rFonts w:ascii="Arial" w:hAnsi="Arial"/>
          <w:sz w:val="20"/>
          <w:lang w:val="en-US"/>
        </w:rPr>
        <w:t>Acimall</w:t>
      </w:r>
      <w:proofErr w:type="spellEnd"/>
      <w:r w:rsidRPr="005732E0">
        <w:rPr>
          <w:rFonts w:ascii="Arial" w:hAnsi="Arial"/>
          <w:sz w:val="20"/>
          <w:lang w:val="en-US"/>
        </w:rPr>
        <w:t xml:space="preserve">, the Confindustria-member association representing the Italian wood-furniture technology industry, was not surprising and confirmed an immediate </w:t>
      </w:r>
      <w:r w:rsidRPr="005732E0">
        <w:rPr>
          <w:rFonts w:ascii="Arial" w:hAnsi="Arial"/>
          <w:b/>
          <w:bCs/>
          <w:sz w:val="20"/>
          <w:lang w:val="en-US"/>
        </w:rPr>
        <w:t>impact of the lockdown</w:t>
      </w:r>
      <w:r w:rsidRPr="005732E0">
        <w:rPr>
          <w:rFonts w:ascii="Arial" w:hAnsi="Arial"/>
          <w:sz w:val="20"/>
          <w:lang w:val="en-US"/>
        </w:rPr>
        <w:t xml:space="preserve"> caused by the Covid19 pandemic.</w:t>
      </w:r>
      <w:r w:rsidR="00BC3417" w:rsidRPr="000B13F0">
        <w:rPr>
          <w:rFonts w:ascii="Arial" w:hAnsi="Arial" w:cs="Arial"/>
          <w:sz w:val="20"/>
          <w:lang w:val="en-US"/>
        </w:rPr>
        <w:t xml:space="preserve"> </w:t>
      </w:r>
      <w:r w:rsidRPr="005732E0">
        <w:rPr>
          <w:rFonts w:ascii="Arial" w:hAnsi="Arial" w:cs="Arial"/>
          <w:sz w:val="20"/>
          <w:lang w:val="en-US"/>
        </w:rPr>
        <w:t xml:space="preserve">The </w:t>
      </w:r>
      <w:r w:rsidRPr="005732E0">
        <w:rPr>
          <w:rFonts w:ascii="Arial" w:hAnsi="Arial" w:cs="Arial"/>
          <w:b/>
          <w:bCs/>
          <w:sz w:val="20"/>
          <w:lang w:val="en-US"/>
        </w:rPr>
        <w:t>first quarter 2020</w:t>
      </w:r>
      <w:r w:rsidRPr="005732E0">
        <w:rPr>
          <w:rFonts w:ascii="Arial" w:hAnsi="Arial" w:cs="Arial"/>
          <w:sz w:val="20"/>
          <w:lang w:val="en-US"/>
        </w:rPr>
        <w:t xml:space="preserve"> closed with a widespread reduction of woodworking machinery and tool orders, a two-digit decrease that involved all global markets, though with some delay.</w:t>
      </w:r>
      <w:r w:rsidR="00BC3417" w:rsidRPr="000B13F0">
        <w:rPr>
          <w:rFonts w:ascii="Arial" w:hAnsi="Arial" w:cs="Arial"/>
          <w:sz w:val="20"/>
          <w:lang w:val="en-US"/>
        </w:rPr>
        <w:t xml:space="preserve"> </w:t>
      </w:r>
    </w:p>
    <w:p w14:paraId="3028F055" w14:textId="7CD9F35A" w:rsidR="00104F31" w:rsidRPr="000B13F0" w:rsidRDefault="000207D9" w:rsidP="00736A55">
      <w:pPr>
        <w:shd w:val="clear" w:color="auto" w:fill="FFFFFF"/>
        <w:adjustRightInd w:val="0"/>
        <w:snapToGrid w:val="0"/>
        <w:ind w:left="426"/>
        <w:jc w:val="both"/>
        <w:rPr>
          <w:rFonts w:ascii="Arial" w:hAnsi="Arial" w:cs="Arial"/>
          <w:sz w:val="20"/>
          <w:lang w:val="en-US"/>
        </w:rPr>
      </w:pPr>
      <w:r w:rsidRPr="005732E0">
        <w:rPr>
          <w:rFonts w:ascii="Arial" w:hAnsi="Arial" w:cs="Arial"/>
          <w:sz w:val="20"/>
          <w:lang w:val="en-US"/>
        </w:rPr>
        <w:t xml:space="preserve">The quarterly survey </w:t>
      </w:r>
      <w:r w:rsidR="000B13F0">
        <w:rPr>
          <w:rFonts w:ascii="Arial" w:hAnsi="Arial" w:cs="Arial"/>
          <w:sz w:val="20"/>
          <w:lang w:val="en-US"/>
        </w:rPr>
        <w:t>–</w:t>
      </w:r>
      <w:r w:rsidRPr="005732E0">
        <w:rPr>
          <w:rFonts w:ascii="Arial" w:hAnsi="Arial" w:cs="Arial"/>
          <w:sz w:val="20"/>
          <w:lang w:val="en-US"/>
        </w:rPr>
        <w:t xml:space="preserve"> which involves a representative sample of the entire industry </w:t>
      </w:r>
      <w:r w:rsidR="000B13F0">
        <w:rPr>
          <w:rFonts w:ascii="Arial" w:hAnsi="Arial" w:cs="Arial"/>
          <w:sz w:val="20"/>
          <w:lang w:val="en-US"/>
        </w:rPr>
        <w:t>–</w:t>
      </w:r>
      <w:r w:rsidRPr="005732E0">
        <w:rPr>
          <w:rFonts w:ascii="Arial" w:hAnsi="Arial" w:cs="Arial"/>
          <w:sz w:val="20"/>
          <w:lang w:val="en-US"/>
        </w:rPr>
        <w:t xml:space="preserve"> has revealed a </w:t>
      </w:r>
      <w:r w:rsidRPr="005732E0">
        <w:rPr>
          <w:rFonts w:ascii="Arial" w:hAnsi="Arial" w:cs="Arial"/>
          <w:b/>
          <w:bCs/>
          <w:sz w:val="20"/>
          <w:lang w:val="en-US"/>
        </w:rPr>
        <w:t>strong reduction of orders</w:t>
      </w:r>
      <w:r w:rsidRPr="005732E0">
        <w:rPr>
          <w:rFonts w:ascii="Arial" w:hAnsi="Arial" w:cs="Arial"/>
          <w:sz w:val="20"/>
          <w:lang w:val="en-US"/>
        </w:rPr>
        <w:t>, by 21.1 percent compared to the same period of 2019. The slight delays mentioned above have probably mitigated the impact for international customers, down by 19.4 percent, which is not so bad as the minus 25.3 result recorded by domestic demand.</w:t>
      </w:r>
      <w:r w:rsidR="00104F31" w:rsidRPr="000B13F0">
        <w:rPr>
          <w:rFonts w:ascii="Arial" w:hAnsi="Arial" w:cs="Arial"/>
          <w:sz w:val="20"/>
          <w:lang w:val="en-US"/>
        </w:rPr>
        <w:t xml:space="preserve"> </w:t>
      </w:r>
      <w:r w:rsidRPr="005732E0">
        <w:rPr>
          <w:rFonts w:ascii="Arial" w:hAnsi="Arial" w:cs="Arial"/>
          <w:i/>
          <w:iCs/>
          <w:sz w:val="20"/>
          <w:lang w:val="en-US"/>
        </w:rPr>
        <w:t>“It is clear that the widespread shrinkage and later lockdown of production activities has impacted the results, causing a demand crisis that will probably influence the entire year.</w:t>
      </w:r>
      <w:r w:rsidR="00207FBA" w:rsidRPr="000B13F0">
        <w:rPr>
          <w:rFonts w:ascii="Arial" w:hAnsi="Arial" w:cs="Arial"/>
          <w:i/>
          <w:iCs/>
          <w:sz w:val="20"/>
          <w:lang w:val="en-US"/>
        </w:rPr>
        <w:t xml:space="preserve"> </w:t>
      </w:r>
      <w:r w:rsidRPr="005732E0">
        <w:rPr>
          <w:rFonts w:ascii="Arial" w:hAnsi="Arial" w:cs="Arial"/>
          <w:i/>
          <w:iCs/>
          <w:sz w:val="20"/>
          <w:lang w:val="en-US"/>
        </w:rPr>
        <w:t>The actions of national, European and global governments and institutions to support the economy and each industry will be critical in the near future,</w:t>
      </w:r>
      <w:r w:rsidRPr="005732E0">
        <w:rPr>
          <w:rFonts w:ascii="Arial" w:hAnsi="Arial" w:cs="Arial"/>
          <w:sz w:val="20"/>
          <w:lang w:val="en-US"/>
        </w:rPr>
        <w:t xml:space="preserve">" said </w:t>
      </w:r>
      <w:r w:rsidRPr="005732E0">
        <w:rPr>
          <w:rFonts w:ascii="Arial" w:hAnsi="Arial" w:cs="Arial"/>
          <w:b/>
          <w:bCs/>
          <w:sz w:val="20"/>
          <w:lang w:val="en-US"/>
        </w:rPr>
        <w:t>Dario Corbetta</w:t>
      </w:r>
      <w:r w:rsidRPr="005732E0">
        <w:rPr>
          <w:rFonts w:ascii="Arial" w:hAnsi="Arial" w:cs="Arial"/>
          <w:sz w:val="20"/>
          <w:lang w:val="en-US"/>
        </w:rPr>
        <w:t xml:space="preserve">, general director of </w:t>
      </w:r>
      <w:proofErr w:type="spellStart"/>
      <w:r w:rsidRPr="005732E0">
        <w:rPr>
          <w:rFonts w:ascii="Arial" w:hAnsi="Arial" w:cs="Arial"/>
          <w:sz w:val="20"/>
          <w:lang w:val="en-US"/>
        </w:rPr>
        <w:t>Acimall</w:t>
      </w:r>
      <w:proofErr w:type="spellEnd"/>
      <w:r w:rsidRPr="005732E0">
        <w:rPr>
          <w:rFonts w:ascii="Arial" w:hAnsi="Arial" w:cs="Arial"/>
          <w:sz w:val="20"/>
          <w:lang w:val="en-US"/>
        </w:rPr>
        <w:t>.</w:t>
      </w:r>
      <w:r w:rsidR="00207FBA" w:rsidRPr="000B13F0">
        <w:rPr>
          <w:rFonts w:ascii="Arial" w:hAnsi="Arial" w:cs="Arial"/>
          <w:sz w:val="20"/>
          <w:lang w:val="en-US"/>
        </w:rPr>
        <w:t xml:space="preserve"> </w:t>
      </w:r>
    </w:p>
    <w:p w14:paraId="073C1643" w14:textId="77777777" w:rsidR="003F1E14" w:rsidRPr="000B13F0" w:rsidRDefault="003F1E14" w:rsidP="00736A55">
      <w:pPr>
        <w:shd w:val="clear" w:color="auto" w:fill="FFFFFF"/>
        <w:adjustRightInd w:val="0"/>
        <w:snapToGrid w:val="0"/>
        <w:ind w:left="426"/>
        <w:jc w:val="both"/>
        <w:rPr>
          <w:rFonts w:ascii="Arial" w:hAnsi="Arial" w:cs="Arial"/>
          <w:sz w:val="20"/>
          <w:lang w:val="en-US"/>
        </w:rPr>
      </w:pPr>
    </w:p>
    <w:p w14:paraId="528CC7D5" w14:textId="3BB5CC88" w:rsidR="00207FBA" w:rsidRPr="000B13F0" w:rsidRDefault="000207D9" w:rsidP="00736A55">
      <w:pPr>
        <w:shd w:val="clear" w:color="auto" w:fill="FFFFFF"/>
        <w:adjustRightInd w:val="0"/>
        <w:snapToGrid w:val="0"/>
        <w:ind w:left="426"/>
        <w:jc w:val="both"/>
        <w:rPr>
          <w:rFonts w:ascii="Arial" w:hAnsi="Arial" w:cs="Arial"/>
          <w:color w:val="000000" w:themeColor="text1"/>
          <w:sz w:val="20"/>
          <w:lang w:val="en-US"/>
        </w:rPr>
      </w:pPr>
      <w:r w:rsidRPr="005732E0">
        <w:rPr>
          <w:rFonts w:ascii="Arial" w:hAnsi="Arial" w:cs="Arial"/>
          <w:sz w:val="20"/>
          <w:lang w:val="en-US"/>
        </w:rPr>
        <w:t xml:space="preserve">The </w:t>
      </w:r>
      <w:r w:rsidRPr="005732E0">
        <w:rPr>
          <w:rFonts w:ascii="Arial" w:hAnsi="Arial" w:cs="Arial"/>
          <w:b/>
          <w:bCs/>
          <w:sz w:val="20"/>
          <w:lang w:val="en-US"/>
        </w:rPr>
        <w:t>book of orders</w:t>
      </w:r>
      <w:r w:rsidRPr="005732E0">
        <w:rPr>
          <w:rFonts w:ascii="Arial" w:hAnsi="Arial" w:cs="Arial"/>
          <w:sz w:val="20"/>
          <w:lang w:val="en-US"/>
        </w:rPr>
        <w:t xml:space="preserve"> is at 2.6 months, while </w:t>
      </w:r>
      <w:r w:rsidRPr="005732E0">
        <w:rPr>
          <w:rFonts w:ascii="Arial" w:hAnsi="Arial" w:cs="Arial"/>
          <w:b/>
          <w:bCs/>
          <w:sz w:val="20"/>
          <w:lang w:val="en-US"/>
        </w:rPr>
        <w:t>prices</w:t>
      </w:r>
      <w:r w:rsidRPr="005732E0">
        <w:rPr>
          <w:rFonts w:ascii="Arial" w:hAnsi="Arial" w:cs="Arial"/>
          <w:sz w:val="20"/>
          <w:lang w:val="en-US"/>
        </w:rPr>
        <w:t xml:space="preserve"> have been increasing by 0.8 percent.</w:t>
      </w:r>
      <w:r w:rsidR="001956B8" w:rsidRPr="000B13F0">
        <w:rPr>
          <w:rFonts w:ascii="Arial" w:hAnsi="Arial" w:cs="Arial"/>
          <w:color w:val="000000" w:themeColor="text1"/>
          <w:sz w:val="20"/>
          <w:lang w:val="en-US"/>
        </w:rPr>
        <w:t xml:space="preserve"> </w:t>
      </w:r>
      <w:r w:rsidRPr="005732E0">
        <w:rPr>
          <w:rFonts w:ascii="Arial" w:hAnsi="Arial" w:cs="Arial"/>
          <w:sz w:val="20"/>
          <w:lang w:val="en-US"/>
        </w:rPr>
        <w:t xml:space="preserve">In a situation that is not just </w:t>
      </w:r>
      <w:r w:rsidR="000B13F0">
        <w:rPr>
          <w:rFonts w:ascii="Arial" w:hAnsi="Arial" w:cs="Arial"/>
          <w:sz w:val="20"/>
          <w:lang w:val="en-US"/>
        </w:rPr>
        <w:t>“</w:t>
      </w:r>
      <w:r w:rsidRPr="005732E0">
        <w:rPr>
          <w:rFonts w:ascii="Arial" w:hAnsi="Arial" w:cs="Arial"/>
          <w:sz w:val="20"/>
          <w:lang w:val="en-US"/>
        </w:rPr>
        <w:t>difficult</w:t>
      </w:r>
      <w:r w:rsidR="000B13F0">
        <w:rPr>
          <w:rFonts w:ascii="Arial" w:hAnsi="Arial" w:cs="Arial"/>
          <w:sz w:val="20"/>
          <w:lang w:val="en-US"/>
        </w:rPr>
        <w:t>”</w:t>
      </w:r>
      <w:r w:rsidRPr="005732E0">
        <w:rPr>
          <w:rFonts w:ascii="Arial" w:hAnsi="Arial" w:cs="Arial"/>
          <w:sz w:val="20"/>
          <w:lang w:val="en-US"/>
        </w:rPr>
        <w:t xml:space="preserve">, the </w:t>
      </w:r>
      <w:r w:rsidRPr="005732E0">
        <w:rPr>
          <w:rFonts w:ascii="Arial" w:hAnsi="Arial" w:cs="Arial"/>
          <w:b/>
          <w:bCs/>
          <w:sz w:val="20"/>
          <w:lang w:val="en-US"/>
        </w:rPr>
        <w:t>revenues</w:t>
      </w:r>
      <w:r w:rsidRPr="005732E0">
        <w:rPr>
          <w:rFonts w:ascii="Arial" w:hAnsi="Arial" w:cs="Arial"/>
          <w:sz w:val="20"/>
          <w:lang w:val="en-US"/>
        </w:rPr>
        <w:t xml:space="preserve"> in Q1 obviously show a very different trend from orders, down by </w:t>
      </w:r>
      <w:r w:rsidR="000B13F0">
        <w:rPr>
          <w:rFonts w:ascii="Arial" w:hAnsi="Arial" w:cs="Arial"/>
          <w:sz w:val="20"/>
          <w:lang w:val="en-US"/>
        </w:rPr>
        <w:t>“</w:t>
      </w:r>
      <w:r w:rsidRPr="005732E0">
        <w:rPr>
          <w:rFonts w:ascii="Arial" w:hAnsi="Arial" w:cs="Arial"/>
          <w:sz w:val="20"/>
          <w:lang w:val="en-US"/>
        </w:rPr>
        <w:t>only</w:t>
      </w:r>
      <w:r w:rsidR="000B13F0">
        <w:rPr>
          <w:rFonts w:ascii="Arial" w:hAnsi="Arial" w:cs="Arial"/>
          <w:sz w:val="20"/>
          <w:lang w:val="en-US"/>
        </w:rPr>
        <w:t>”</w:t>
      </w:r>
      <w:r w:rsidRPr="005732E0">
        <w:rPr>
          <w:rFonts w:ascii="Arial" w:hAnsi="Arial" w:cs="Arial"/>
          <w:sz w:val="20"/>
          <w:lang w:val="en-US"/>
        </w:rPr>
        <w:t xml:space="preserve"> 8.8 percent.</w:t>
      </w:r>
      <w:r w:rsidR="00207FBA" w:rsidRPr="000B13F0">
        <w:rPr>
          <w:rFonts w:ascii="Arial" w:hAnsi="Arial" w:cs="Arial"/>
          <w:color w:val="000000" w:themeColor="text1"/>
          <w:sz w:val="20"/>
          <w:lang w:val="en-US"/>
        </w:rPr>
        <w:t xml:space="preserve"> </w:t>
      </w:r>
      <w:r w:rsidRPr="005732E0">
        <w:rPr>
          <w:rFonts w:ascii="Arial" w:hAnsi="Arial" w:cs="Arial"/>
          <w:sz w:val="20"/>
          <w:lang w:val="en-US"/>
        </w:rPr>
        <w:t>Basically, industry companies could finalize and deliver all pending orders, but the worries for the future have led too many customers to postpone all investment decisions, waiting for a safer outlook.</w:t>
      </w:r>
    </w:p>
    <w:p w14:paraId="54ADBC01" w14:textId="77777777" w:rsidR="001956B8" w:rsidRPr="000B13F0" w:rsidRDefault="001956B8" w:rsidP="00736A55">
      <w:pPr>
        <w:widowControl w:val="0"/>
        <w:autoSpaceDE w:val="0"/>
        <w:autoSpaceDN w:val="0"/>
        <w:adjustRightInd w:val="0"/>
        <w:ind w:left="426"/>
        <w:jc w:val="both"/>
        <w:rPr>
          <w:rFonts w:ascii="Arial" w:hAnsi="Arial" w:cs="Arial"/>
          <w:color w:val="000000" w:themeColor="text1"/>
          <w:sz w:val="20"/>
          <w:lang w:val="en-US"/>
        </w:rPr>
      </w:pPr>
    </w:p>
    <w:p w14:paraId="61F3ADB3" w14:textId="3CD237CC" w:rsidR="001956B8" w:rsidRPr="000B13F0" w:rsidRDefault="008F637D" w:rsidP="00736A55">
      <w:pPr>
        <w:widowControl w:val="0"/>
        <w:autoSpaceDE w:val="0"/>
        <w:autoSpaceDN w:val="0"/>
        <w:adjustRightInd w:val="0"/>
        <w:ind w:left="426"/>
        <w:jc w:val="both"/>
        <w:rPr>
          <w:rFonts w:ascii="Arial" w:hAnsi="Arial" w:cs="Arial"/>
          <w:color w:val="000000" w:themeColor="text1"/>
          <w:sz w:val="20"/>
          <w:lang w:val="en-US"/>
        </w:rPr>
      </w:pPr>
      <w:r w:rsidRPr="005732E0">
        <w:rPr>
          <w:rFonts w:ascii="Arial" w:hAnsi="Arial" w:cs="Arial"/>
          <w:sz w:val="20"/>
          <w:lang w:val="en-US"/>
        </w:rPr>
        <w:t xml:space="preserve">The </w:t>
      </w:r>
      <w:r w:rsidRPr="005732E0">
        <w:rPr>
          <w:rFonts w:ascii="Arial" w:hAnsi="Arial" w:cs="Arial"/>
          <w:b/>
          <w:sz w:val="20"/>
          <w:lang w:val="en-US"/>
        </w:rPr>
        <w:t xml:space="preserve">quality survey </w:t>
      </w:r>
      <w:r w:rsidRPr="005732E0">
        <w:rPr>
          <w:rFonts w:ascii="Arial" w:hAnsi="Arial" w:cs="Arial"/>
          <w:sz w:val="20"/>
          <w:lang w:val="en-US"/>
        </w:rPr>
        <w:t>reveals all the fears of industry entrepreneurs:</w:t>
      </w:r>
      <w:r w:rsidR="00993D0D" w:rsidRPr="000B13F0">
        <w:rPr>
          <w:rFonts w:ascii="Arial" w:hAnsi="Arial" w:cs="Arial"/>
          <w:color w:val="000000" w:themeColor="text1"/>
          <w:sz w:val="20"/>
          <w:lang w:val="en-US"/>
        </w:rPr>
        <w:t xml:space="preserve"> </w:t>
      </w:r>
      <w:r w:rsidRPr="005732E0">
        <w:rPr>
          <w:rFonts w:ascii="Arial" w:hAnsi="Arial" w:cs="Arial"/>
          <w:sz w:val="20"/>
          <w:lang w:val="en-US"/>
        </w:rPr>
        <w:t>69 percent expect dropping production, 19 percent predict some stability and only 12 percent believe in a positive trend.</w:t>
      </w:r>
      <w:r w:rsidR="00544E4C" w:rsidRPr="000B13F0">
        <w:rPr>
          <w:rFonts w:ascii="Arial" w:hAnsi="Arial" w:cs="Arial"/>
          <w:color w:val="000000" w:themeColor="text1"/>
          <w:sz w:val="20"/>
          <w:lang w:val="en-US"/>
        </w:rPr>
        <w:t xml:space="preserve"> </w:t>
      </w:r>
      <w:r w:rsidRPr="005732E0">
        <w:rPr>
          <w:rFonts w:ascii="Arial" w:hAnsi="Arial" w:cs="Arial"/>
          <w:sz w:val="20"/>
          <w:lang w:val="en-US"/>
        </w:rPr>
        <w:t xml:space="preserve">A </w:t>
      </w:r>
      <w:r w:rsidR="000B13F0">
        <w:rPr>
          <w:rFonts w:ascii="Arial" w:hAnsi="Arial" w:cs="Arial"/>
          <w:sz w:val="20"/>
          <w:lang w:val="en-US"/>
        </w:rPr>
        <w:t>“</w:t>
      </w:r>
      <w:r w:rsidRPr="005732E0">
        <w:rPr>
          <w:rFonts w:ascii="Arial" w:hAnsi="Arial" w:cs="Arial"/>
          <w:sz w:val="20"/>
          <w:lang w:val="en-US"/>
        </w:rPr>
        <w:t>stationary</w:t>
      </w:r>
      <w:r w:rsidR="000B13F0">
        <w:rPr>
          <w:rFonts w:ascii="Arial" w:hAnsi="Arial" w:cs="Arial"/>
          <w:sz w:val="20"/>
          <w:lang w:val="en-US"/>
        </w:rPr>
        <w:t>”</w:t>
      </w:r>
      <w:r w:rsidRPr="005732E0">
        <w:rPr>
          <w:rFonts w:ascii="Arial" w:hAnsi="Arial" w:cs="Arial"/>
          <w:sz w:val="20"/>
          <w:lang w:val="en-US"/>
        </w:rPr>
        <w:t xml:space="preserve"> trend is also expected for</w:t>
      </w:r>
      <w:r w:rsidRPr="005732E0">
        <w:rPr>
          <w:rFonts w:ascii="Arial" w:hAnsi="Arial" w:cs="Arial"/>
          <w:b/>
          <w:bCs/>
          <w:sz w:val="20"/>
          <w:lang w:val="en-US"/>
        </w:rPr>
        <w:t xml:space="preserve"> employment a</w:t>
      </w:r>
      <w:r w:rsidRPr="005732E0">
        <w:rPr>
          <w:rFonts w:ascii="Arial" w:hAnsi="Arial" w:cs="Arial"/>
          <w:sz w:val="20"/>
          <w:lang w:val="en-US"/>
        </w:rPr>
        <w:t>ccording to 75 percent of the sample, while 6 percent expect an increase and 19 percent fear shrinkage.</w:t>
      </w:r>
      <w:r w:rsidR="00544E4C" w:rsidRPr="000B13F0">
        <w:rPr>
          <w:rFonts w:ascii="Arial" w:hAnsi="Arial" w:cs="Arial"/>
          <w:color w:val="000000" w:themeColor="text1"/>
          <w:sz w:val="20"/>
          <w:lang w:val="en-US"/>
        </w:rPr>
        <w:t xml:space="preserve"> </w:t>
      </w:r>
      <w:r w:rsidRPr="005732E0">
        <w:rPr>
          <w:rFonts w:ascii="Arial" w:hAnsi="Arial" w:cs="Arial"/>
          <w:b/>
          <w:sz w:val="20"/>
          <w:lang w:val="en-US"/>
        </w:rPr>
        <w:t>Available</w:t>
      </w:r>
      <w:r w:rsidRPr="005732E0">
        <w:rPr>
          <w:rFonts w:ascii="Arial" w:hAnsi="Arial" w:cs="Arial"/>
          <w:bCs/>
          <w:sz w:val="20"/>
          <w:lang w:val="en-US"/>
        </w:rPr>
        <w:t xml:space="preserve"> stocks are stationary according to 44 percent, increasing according to 37 percent and falling according to the remaining 19 percent.</w:t>
      </w:r>
      <w:r w:rsidR="001956B8" w:rsidRPr="000B13F0">
        <w:rPr>
          <w:rFonts w:ascii="Arial" w:hAnsi="Arial" w:cs="Arial"/>
          <w:color w:val="000000" w:themeColor="text1"/>
          <w:sz w:val="20"/>
          <w:lang w:val="en-US"/>
        </w:rPr>
        <w:t xml:space="preserve"> </w:t>
      </w:r>
    </w:p>
    <w:p w14:paraId="5C5B8484" w14:textId="77777777" w:rsidR="001956B8" w:rsidRPr="000B13F0" w:rsidRDefault="001956B8" w:rsidP="00736A55">
      <w:pPr>
        <w:widowControl w:val="0"/>
        <w:autoSpaceDE w:val="0"/>
        <w:autoSpaceDN w:val="0"/>
        <w:adjustRightInd w:val="0"/>
        <w:ind w:left="426"/>
        <w:jc w:val="both"/>
        <w:rPr>
          <w:rFonts w:ascii="Arial" w:hAnsi="Arial" w:cs="Arial"/>
          <w:color w:val="000000" w:themeColor="text1"/>
          <w:sz w:val="20"/>
          <w:lang w:val="en-US"/>
        </w:rPr>
      </w:pPr>
    </w:p>
    <w:p w14:paraId="781C759D" w14:textId="3A06EB8A" w:rsidR="00840088" w:rsidRPr="000B13F0" w:rsidRDefault="008F637D" w:rsidP="00736A55">
      <w:pPr>
        <w:widowControl w:val="0"/>
        <w:autoSpaceDE w:val="0"/>
        <w:autoSpaceDN w:val="0"/>
        <w:adjustRightInd w:val="0"/>
        <w:ind w:left="426"/>
        <w:jc w:val="both"/>
        <w:rPr>
          <w:rFonts w:ascii="Arial" w:hAnsi="Arial"/>
          <w:color w:val="000000" w:themeColor="text1"/>
          <w:sz w:val="20"/>
          <w:lang w:val="en-US"/>
        </w:rPr>
      </w:pPr>
      <w:r w:rsidRPr="005732E0">
        <w:rPr>
          <w:rFonts w:ascii="Arial" w:hAnsi="Arial" w:cs="Arial"/>
          <w:sz w:val="20"/>
          <w:lang w:val="en-US"/>
        </w:rPr>
        <w:t xml:space="preserve">Last but not least, the figure that is traditionally presented by the quarterly survey of the </w:t>
      </w:r>
      <w:proofErr w:type="spellStart"/>
      <w:r w:rsidRPr="005732E0">
        <w:rPr>
          <w:rFonts w:ascii="Arial" w:hAnsi="Arial" w:cs="Arial"/>
          <w:sz w:val="20"/>
          <w:lang w:val="en-US"/>
        </w:rPr>
        <w:t>Acimall</w:t>
      </w:r>
      <w:proofErr w:type="spellEnd"/>
      <w:r w:rsidRPr="005732E0">
        <w:rPr>
          <w:rFonts w:ascii="Arial" w:hAnsi="Arial" w:cs="Arial"/>
          <w:sz w:val="20"/>
          <w:lang w:val="en-US"/>
        </w:rPr>
        <w:t xml:space="preserve"> Studies office, namely the sentiment for the near future.</w:t>
      </w:r>
      <w:r w:rsidR="00544E4C" w:rsidRPr="000B13F0">
        <w:rPr>
          <w:rFonts w:ascii="Arial" w:hAnsi="Arial" w:cs="Arial"/>
          <w:color w:val="000000" w:themeColor="text1"/>
          <w:sz w:val="20"/>
          <w:lang w:val="en-US"/>
        </w:rPr>
        <w:t xml:space="preserve"> </w:t>
      </w:r>
      <w:r w:rsidRPr="005732E0">
        <w:rPr>
          <w:rFonts w:ascii="Arial" w:hAnsi="Arial" w:cs="Arial"/>
          <w:sz w:val="20"/>
          <w:lang w:val="en-US"/>
        </w:rPr>
        <w:t xml:space="preserve">Well, the </w:t>
      </w:r>
      <w:r w:rsidRPr="005732E0">
        <w:rPr>
          <w:rFonts w:ascii="Arial" w:hAnsi="Arial" w:cs="Arial"/>
          <w:b/>
          <w:bCs/>
          <w:sz w:val="20"/>
          <w:lang w:val="en-US"/>
        </w:rPr>
        <w:t xml:space="preserve">forecast survey </w:t>
      </w:r>
      <w:r w:rsidRPr="005732E0">
        <w:rPr>
          <w:rFonts w:ascii="Arial" w:hAnsi="Arial" w:cs="Arial"/>
          <w:sz w:val="20"/>
          <w:lang w:val="en-US"/>
        </w:rPr>
        <w:t>shows a situation dominated by worries, both for the trend of domestic demand and for the poor chances to find compensation abroad:</w:t>
      </w:r>
      <w:r w:rsidR="00F259BE" w:rsidRPr="000B13F0">
        <w:rPr>
          <w:rFonts w:ascii="Arial" w:hAnsi="Arial" w:cs="Arial"/>
          <w:color w:val="000000" w:themeColor="text1"/>
          <w:sz w:val="20"/>
          <w:lang w:val="en-US"/>
        </w:rPr>
        <w:t xml:space="preserve"> </w:t>
      </w:r>
      <w:r w:rsidRPr="005732E0">
        <w:rPr>
          <w:rFonts w:ascii="Arial" w:hAnsi="Arial" w:cs="Arial"/>
          <w:sz w:val="20"/>
          <w:lang w:val="en-US"/>
        </w:rPr>
        <w:t xml:space="preserve">13 percent of the interviewees expect an increase in </w:t>
      </w:r>
      <w:r w:rsidRPr="005732E0">
        <w:rPr>
          <w:rFonts w:ascii="Arial" w:hAnsi="Arial" w:cs="Arial"/>
          <w:b/>
          <w:bCs/>
          <w:sz w:val="20"/>
          <w:lang w:val="en-US"/>
        </w:rPr>
        <w:t>foreign orders</w:t>
      </w:r>
      <w:r w:rsidRPr="005732E0">
        <w:rPr>
          <w:rFonts w:ascii="Arial" w:hAnsi="Arial" w:cs="Arial"/>
          <w:sz w:val="20"/>
          <w:lang w:val="en-US"/>
        </w:rPr>
        <w:t>, but 31 percent believe there will be no change and 56 percent fear that the worst is yet to come (negative balance 43).</w:t>
      </w:r>
      <w:r w:rsidR="00CE6324" w:rsidRPr="000B13F0">
        <w:rPr>
          <w:rFonts w:ascii="Arial" w:hAnsi="Arial" w:cs="Arial"/>
          <w:color w:val="000000" w:themeColor="text1"/>
          <w:sz w:val="20"/>
          <w:lang w:val="en-US"/>
        </w:rPr>
        <w:t xml:space="preserve"> </w:t>
      </w:r>
      <w:r w:rsidRPr="005732E0">
        <w:rPr>
          <w:rFonts w:ascii="Arial" w:hAnsi="Arial" w:cs="Arial"/>
          <w:sz w:val="20"/>
          <w:lang w:val="en-US"/>
        </w:rPr>
        <w:t>No business owner is optimistic about incoming orders from the Italian wood and furniture industry:</w:t>
      </w:r>
      <w:r w:rsidR="00104F31" w:rsidRPr="000B13F0">
        <w:rPr>
          <w:rFonts w:ascii="Arial" w:hAnsi="Arial" w:cs="Arial"/>
          <w:color w:val="000000" w:themeColor="text1"/>
          <w:sz w:val="20"/>
          <w:lang w:val="en-US"/>
        </w:rPr>
        <w:t xml:space="preserve"> </w:t>
      </w:r>
      <w:r w:rsidRPr="005732E0">
        <w:rPr>
          <w:rFonts w:ascii="Arial" w:hAnsi="Arial" w:cs="Arial"/>
          <w:sz w:val="20"/>
          <w:lang w:val="en-US"/>
        </w:rPr>
        <w:t>37 percent hope for some stability while 63 percent believe the downward trend will continue (negative balance 63).</w:t>
      </w:r>
    </w:p>
    <w:p w14:paraId="630023C2" w14:textId="77777777" w:rsidR="00A76779" w:rsidRPr="000B13F0" w:rsidRDefault="00A76779" w:rsidP="00104F31">
      <w:pPr>
        <w:jc w:val="both"/>
        <w:rPr>
          <w:rFonts w:ascii="Arial" w:hAnsi="Arial"/>
          <w:sz w:val="20"/>
          <w:lang w:val="en-US"/>
        </w:rPr>
      </w:pPr>
    </w:p>
    <w:p w14:paraId="1EA99C45" w14:textId="67B35D5B" w:rsidR="00840088" w:rsidRDefault="00840088" w:rsidP="00840088">
      <w:pPr>
        <w:ind w:left="480"/>
        <w:jc w:val="both"/>
        <w:rPr>
          <w:rFonts w:ascii="Arial" w:hAnsi="Arial"/>
          <w:sz w:val="20"/>
          <w:lang w:val="en-US"/>
        </w:rPr>
      </w:pPr>
    </w:p>
    <w:p w14:paraId="67115A80" w14:textId="1FC9D6AA" w:rsidR="000B13F0" w:rsidRDefault="000B13F0" w:rsidP="00840088">
      <w:pPr>
        <w:ind w:left="480"/>
        <w:jc w:val="both"/>
        <w:rPr>
          <w:rFonts w:ascii="Arial" w:hAnsi="Arial"/>
          <w:sz w:val="20"/>
          <w:lang w:val="en-US"/>
        </w:rPr>
      </w:pPr>
    </w:p>
    <w:p w14:paraId="1D3CFC65" w14:textId="77777777" w:rsidR="000B13F0" w:rsidRPr="000B13F0" w:rsidRDefault="000B13F0" w:rsidP="00840088">
      <w:pPr>
        <w:ind w:left="480"/>
        <w:jc w:val="both"/>
        <w:rPr>
          <w:rFonts w:ascii="Arial" w:hAnsi="Arial"/>
          <w:sz w:val="20"/>
          <w:lang w:val="en-US"/>
        </w:rPr>
      </w:pPr>
    </w:p>
    <w:p w14:paraId="6BDCCF7E" w14:textId="6B1FD624" w:rsidR="00840088" w:rsidRPr="008F637D" w:rsidRDefault="008F637D" w:rsidP="00840088">
      <w:pPr>
        <w:tabs>
          <w:tab w:val="left" w:pos="2977"/>
          <w:tab w:val="left" w:pos="5670"/>
          <w:tab w:val="left" w:pos="6663"/>
        </w:tabs>
        <w:ind w:left="426"/>
        <w:jc w:val="both"/>
        <w:rPr>
          <w:rFonts w:ascii="Arial" w:hAnsi="Arial"/>
          <w:i/>
          <w:sz w:val="20"/>
        </w:rPr>
      </w:pPr>
      <w:r w:rsidRPr="005732E0">
        <w:rPr>
          <w:rFonts w:ascii="Arial" w:hAnsi="Arial"/>
          <w:i/>
          <w:sz w:val="20"/>
          <w:lang w:val="en-US"/>
        </w:rPr>
        <w:t>For more information:</w:t>
      </w:r>
    </w:p>
    <w:p w14:paraId="1110F91B" w14:textId="77777777" w:rsidR="00840088" w:rsidRPr="002F5769" w:rsidRDefault="00840088" w:rsidP="00840088">
      <w:pPr>
        <w:tabs>
          <w:tab w:val="left" w:pos="567"/>
        </w:tabs>
        <w:ind w:left="426"/>
        <w:jc w:val="both"/>
        <w:outlineLvl w:val="0"/>
        <w:rPr>
          <w:rFonts w:ascii="Arial" w:hAnsi="Arial"/>
          <w:b/>
          <w:sz w:val="20"/>
        </w:rPr>
      </w:pPr>
      <w:r w:rsidRPr="002F5769">
        <w:rPr>
          <w:rFonts w:ascii="Arial" w:hAnsi="Arial"/>
          <w:b/>
          <w:sz w:val="20"/>
        </w:rPr>
        <w:t>Luca Rossetti</w:t>
      </w:r>
    </w:p>
    <w:p w14:paraId="64CC9F33" w14:textId="68203D90" w:rsidR="001E6154" w:rsidRPr="006826C3" w:rsidRDefault="00840088" w:rsidP="006826C3">
      <w:pPr>
        <w:tabs>
          <w:tab w:val="left" w:pos="560"/>
        </w:tabs>
        <w:ind w:left="426"/>
        <w:jc w:val="both"/>
        <w:outlineLvl w:val="0"/>
        <w:rPr>
          <w:rFonts w:ascii="Arial" w:hAnsi="Arial"/>
          <w:sz w:val="20"/>
        </w:rPr>
      </w:pPr>
      <w:r w:rsidRPr="008F2D91">
        <w:rPr>
          <w:rFonts w:ascii="Arial" w:hAnsi="Arial"/>
          <w:sz w:val="20"/>
        </w:rPr>
        <w:t xml:space="preserve">+39 329 2197752 - </w:t>
      </w:r>
      <w:hyperlink r:id="rId8" w:history="1">
        <w:r w:rsidRPr="00DB267F">
          <w:rPr>
            <w:rStyle w:val="Collegamentoipertestuale"/>
            <w:rFonts w:ascii="Arial" w:hAnsi="Arial"/>
            <w:sz w:val="20"/>
          </w:rPr>
          <w:t>press@acimall.com</w:t>
        </w:r>
      </w:hyperlink>
    </w:p>
    <w:p w14:paraId="5FE0D79C" w14:textId="68458578" w:rsidR="00DE3DFA" w:rsidRPr="00B33B48" w:rsidRDefault="00DE3DFA" w:rsidP="00B33B48">
      <w:pPr>
        <w:tabs>
          <w:tab w:val="left" w:pos="560"/>
        </w:tabs>
        <w:ind w:left="426"/>
        <w:jc w:val="both"/>
        <w:outlineLvl w:val="0"/>
        <w:rPr>
          <w:rFonts w:ascii="Arial" w:hAnsi="Arial" w:cs="Arial"/>
          <w:color w:val="000000" w:themeColor="text1"/>
          <w:sz w:val="20"/>
        </w:rPr>
      </w:pPr>
    </w:p>
    <w:sectPr w:rsidR="00DE3DFA" w:rsidRPr="00B33B48" w:rsidSect="00104F31">
      <w:headerReference w:type="default" r:id="rId9"/>
      <w:footerReference w:type="even" r:id="rId10"/>
      <w:footerReference w:type="default" r:id="rId11"/>
      <w:headerReference w:type="first" r:id="rId12"/>
      <w:footerReference w:type="first" r:id="rId13"/>
      <w:pgSz w:w="11906" w:h="16838" w:code="9"/>
      <w:pgMar w:top="1276" w:right="991" w:bottom="384" w:left="1418" w:header="720" w:footer="403"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2BD517" w14:textId="77777777" w:rsidR="00AF25D3" w:rsidRDefault="00AF25D3">
      <w:r>
        <w:separator/>
      </w:r>
    </w:p>
  </w:endnote>
  <w:endnote w:type="continuationSeparator" w:id="0">
    <w:p w14:paraId="046168FC" w14:textId="77777777" w:rsidR="00AF25D3" w:rsidRDefault="00AF2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Geneva">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w:altName w:val="Times Roman"/>
    <w:panose1 w:val="02020603050405020304"/>
    <w:charset w:val="4D"/>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A75BF6" w14:textId="77777777" w:rsidR="00A76779" w:rsidRDefault="00A76779">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207FA7CA" w14:textId="77777777" w:rsidR="00A76779" w:rsidRDefault="00A76779">
    <w:pPr>
      <w:pStyle w:val="Pidipa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5B5DE1" w14:textId="77777777" w:rsidR="00A76779" w:rsidRDefault="00A76779">
    <w:pPr>
      <w:pStyle w:val="Pidipagina"/>
      <w:framePr w:wrap="around" w:vAnchor="text" w:hAnchor="page" w:x="5488" w:y="524"/>
      <w:jc w:val="center"/>
      <w:rPr>
        <w:rStyle w:val="Numeropagina"/>
      </w:rPr>
    </w:pPr>
  </w:p>
  <w:p w14:paraId="6A2D504F" w14:textId="77777777" w:rsidR="00A76779" w:rsidRDefault="00A76779">
    <w:pPr>
      <w:pStyle w:val="Pidipagina"/>
      <w:ind w:right="360"/>
    </w:pPr>
    <w:r>
      <w:t xml:space="preserve">   </w:t>
    </w:r>
  </w:p>
  <w:p w14:paraId="676EE327" w14:textId="196C1161" w:rsidR="00A76779" w:rsidRDefault="00A76779">
    <w:pPr>
      <w:pStyle w:val="Pidipagina"/>
      <w:ind w:right="36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BBB1D6" w14:textId="77777777" w:rsidR="00A76779" w:rsidRDefault="00A76779">
    <w:pPr>
      <w:pStyle w:val="Pidipagina"/>
      <w:tabs>
        <w:tab w:val="clear" w:pos="4819"/>
        <w:tab w:val="clear" w:pos="9638"/>
        <w:tab w:val="left" w:pos="9000"/>
      </w:tabs>
      <w:ind w:left="480"/>
      <w:jc w:val="both"/>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D4D953" w14:textId="77777777" w:rsidR="00AF25D3" w:rsidRDefault="00AF25D3">
      <w:r>
        <w:separator/>
      </w:r>
    </w:p>
  </w:footnote>
  <w:footnote w:type="continuationSeparator" w:id="0">
    <w:p w14:paraId="48CE6780" w14:textId="77777777" w:rsidR="00AF25D3" w:rsidRDefault="00AF25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F0CE48" w14:textId="6DC56FCB" w:rsidR="00A76779" w:rsidRDefault="00A76779">
    <w:pPr>
      <w:pStyle w:val="Intestazione"/>
      <w:ind w:left="360"/>
    </w:pPr>
  </w:p>
  <w:p w14:paraId="302658E1" w14:textId="77777777" w:rsidR="00A76779" w:rsidRDefault="00A76779">
    <w:pPr>
      <w:pStyle w:val="Intestazione"/>
      <w:ind w:left="360"/>
    </w:pPr>
  </w:p>
  <w:p w14:paraId="4A2C7678" w14:textId="77777777" w:rsidR="00A76779" w:rsidRDefault="00A76779">
    <w:pPr>
      <w:pStyle w:val="Intestazione"/>
      <w:ind w:lef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F8B4B7" w14:textId="39D9834C" w:rsidR="00A76779" w:rsidRDefault="00A76779">
    <w:pPr>
      <w:pStyle w:val="Intestazione"/>
    </w:pPr>
    <w:r>
      <w:rPr>
        <w:sz w:val="22"/>
      </w:rPr>
      <w:t xml:space="preserve">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9A4C2B"/>
    <w:multiLevelType w:val="hybridMultilevel"/>
    <w:tmpl w:val="C0C490D8"/>
    <w:lvl w:ilvl="0" w:tplc="1E5CF8E4">
      <w:start w:val="1"/>
      <w:numFmt w:val="bullet"/>
      <w:lvlText w:val="•"/>
      <w:lvlJc w:val="left"/>
      <w:pPr>
        <w:tabs>
          <w:tab w:val="num" w:pos="720"/>
        </w:tabs>
        <w:ind w:left="720" w:hanging="360"/>
      </w:pPr>
      <w:rPr>
        <w:rFonts w:ascii="Verdana" w:hAnsi="Verdana" w:hint="default"/>
      </w:rPr>
    </w:lvl>
    <w:lvl w:ilvl="1" w:tplc="E1A03B1C" w:tentative="1">
      <w:start w:val="1"/>
      <w:numFmt w:val="bullet"/>
      <w:lvlText w:val="•"/>
      <w:lvlJc w:val="left"/>
      <w:pPr>
        <w:tabs>
          <w:tab w:val="num" w:pos="1440"/>
        </w:tabs>
        <w:ind w:left="1440" w:hanging="360"/>
      </w:pPr>
      <w:rPr>
        <w:rFonts w:ascii="Verdana" w:hAnsi="Verdana" w:hint="default"/>
      </w:rPr>
    </w:lvl>
    <w:lvl w:ilvl="2" w:tplc="1E18E0C0" w:tentative="1">
      <w:start w:val="1"/>
      <w:numFmt w:val="bullet"/>
      <w:lvlText w:val="•"/>
      <w:lvlJc w:val="left"/>
      <w:pPr>
        <w:tabs>
          <w:tab w:val="num" w:pos="2160"/>
        </w:tabs>
        <w:ind w:left="2160" w:hanging="360"/>
      </w:pPr>
      <w:rPr>
        <w:rFonts w:ascii="Verdana" w:hAnsi="Verdana" w:hint="default"/>
      </w:rPr>
    </w:lvl>
    <w:lvl w:ilvl="3" w:tplc="A6CE9EC6" w:tentative="1">
      <w:start w:val="1"/>
      <w:numFmt w:val="bullet"/>
      <w:lvlText w:val="•"/>
      <w:lvlJc w:val="left"/>
      <w:pPr>
        <w:tabs>
          <w:tab w:val="num" w:pos="2880"/>
        </w:tabs>
        <w:ind w:left="2880" w:hanging="360"/>
      </w:pPr>
      <w:rPr>
        <w:rFonts w:ascii="Verdana" w:hAnsi="Verdana" w:hint="default"/>
      </w:rPr>
    </w:lvl>
    <w:lvl w:ilvl="4" w:tplc="AD24A920" w:tentative="1">
      <w:start w:val="1"/>
      <w:numFmt w:val="bullet"/>
      <w:lvlText w:val="•"/>
      <w:lvlJc w:val="left"/>
      <w:pPr>
        <w:tabs>
          <w:tab w:val="num" w:pos="3600"/>
        </w:tabs>
        <w:ind w:left="3600" w:hanging="360"/>
      </w:pPr>
      <w:rPr>
        <w:rFonts w:ascii="Verdana" w:hAnsi="Verdana" w:hint="default"/>
      </w:rPr>
    </w:lvl>
    <w:lvl w:ilvl="5" w:tplc="B0C8885E" w:tentative="1">
      <w:start w:val="1"/>
      <w:numFmt w:val="bullet"/>
      <w:lvlText w:val="•"/>
      <w:lvlJc w:val="left"/>
      <w:pPr>
        <w:tabs>
          <w:tab w:val="num" w:pos="4320"/>
        </w:tabs>
        <w:ind w:left="4320" w:hanging="360"/>
      </w:pPr>
      <w:rPr>
        <w:rFonts w:ascii="Verdana" w:hAnsi="Verdana" w:hint="default"/>
      </w:rPr>
    </w:lvl>
    <w:lvl w:ilvl="6" w:tplc="E64CAC9A" w:tentative="1">
      <w:start w:val="1"/>
      <w:numFmt w:val="bullet"/>
      <w:lvlText w:val="•"/>
      <w:lvlJc w:val="left"/>
      <w:pPr>
        <w:tabs>
          <w:tab w:val="num" w:pos="5040"/>
        </w:tabs>
        <w:ind w:left="5040" w:hanging="360"/>
      </w:pPr>
      <w:rPr>
        <w:rFonts w:ascii="Verdana" w:hAnsi="Verdana" w:hint="default"/>
      </w:rPr>
    </w:lvl>
    <w:lvl w:ilvl="7" w:tplc="014E4B16" w:tentative="1">
      <w:start w:val="1"/>
      <w:numFmt w:val="bullet"/>
      <w:lvlText w:val="•"/>
      <w:lvlJc w:val="left"/>
      <w:pPr>
        <w:tabs>
          <w:tab w:val="num" w:pos="5760"/>
        </w:tabs>
        <w:ind w:left="5760" w:hanging="360"/>
      </w:pPr>
      <w:rPr>
        <w:rFonts w:ascii="Verdana" w:hAnsi="Verdana" w:hint="default"/>
      </w:rPr>
    </w:lvl>
    <w:lvl w:ilvl="8" w:tplc="223CCB82" w:tentative="1">
      <w:start w:val="1"/>
      <w:numFmt w:val="bullet"/>
      <w:lvlText w:val="•"/>
      <w:lvlJc w:val="left"/>
      <w:pPr>
        <w:tabs>
          <w:tab w:val="num" w:pos="6480"/>
        </w:tabs>
        <w:ind w:left="6480" w:hanging="360"/>
      </w:pPr>
      <w:rPr>
        <w:rFonts w:ascii="Verdana" w:hAnsi="Verdana" w:hint="default"/>
      </w:rPr>
    </w:lvl>
  </w:abstractNum>
  <w:abstractNum w:abstractNumId="2" w15:restartNumberingAfterBreak="0">
    <w:nsid w:val="75602B59"/>
    <w:multiLevelType w:val="singleLevel"/>
    <w:tmpl w:val="055A9352"/>
    <w:lvl w:ilvl="0">
      <w:numFmt w:val="bullet"/>
      <w:lvlText w:val="-"/>
      <w:lvlJc w:val="left"/>
      <w:pPr>
        <w:tabs>
          <w:tab w:val="num" w:pos="360"/>
        </w:tabs>
        <w:ind w:left="360" w:hanging="360"/>
      </w:pPr>
      <w:rPr>
        <w:rFonts w:ascii="Times New Roman" w:hAnsi="Times New Roman" w:hint="default"/>
      </w:rPr>
    </w:lvl>
  </w:abstractNum>
  <w:num w:numId="1">
    <w:abstractNumId w:val="0"/>
    <w:lvlOverride w:ilvl="0">
      <w:lvl w:ilvl="0">
        <w:start w:val="1"/>
        <w:numFmt w:val="bullet"/>
        <w:lvlText w:val=""/>
        <w:legacy w:legacy="1" w:legacySpace="0" w:legacyIndent="283"/>
        <w:lvlJc w:val="left"/>
        <w:pPr>
          <w:ind w:left="843" w:hanging="283"/>
        </w:pPr>
        <w:rPr>
          <w:rFonts w:ascii="Symbol" w:hAnsi="Symbol" w:hint="default"/>
        </w:rPr>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defaultTabStop w:val="709"/>
  <w:hyphenationZone w:val="283"/>
  <w:drawingGridHorizontalSpacing w:val="120"/>
  <w:displayHorizontalDrawingGridEvery w:val="2"/>
  <w:displayVerticalDrawingGridEvery w:val="2"/>
  <w:noPunctuationKerning/>
  <w:characterSpacingControl w:val="doNotCompress"/>
  <w:hdrShapeDefaults>
    <o:shapedefaults v:ext="edit" spidmax="2049" fillcolor="white" stroke="f">
      <v:fill color="white"/>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E31"/>
    <w:rsid w:val="0001539F"/>
    <w:rsid w:val="0001721B"/>
    <w:rsid w:val="000207D9"/>
    <w:rsid w:val="00087FD9"/>
    <w:rsid w:val="00095C56"/>
    <w:rsid w:val="000B13F0"/>
    <w:rsid w:val="000C05B7"/>
    <w:rsid w:val="000C2E18"/>
    <w:rsid w:val="000C4AD3"/>
    <w:rsid w:val="000C5C5F"/>
    <w:rsid w:val="000E417A"/>
    <w:rsid w:val="000E661F"/>
    <w:rsid w:val="000E7459"/>
    <w:rsid w:val="000F4C0F"/>
    <w:rsid w:val="00104F31"/>
    <w:rsid w:val="001258BE"/>
    <w:rsid w:val="00130D7E"/>
    <w:rsid w:val="00140D22"/>
    <w:rsid w:val="00142024"/>
    <w:rsid w:val="001702AD"/>
    <w:rsid w:val="0017075B"/>
    <w:rsid w:val="00174464"/>
    <w:rsid w:val="0018053C"/>
    <w:rsid w:val="001812CA"/>
    <w:rsid w:val="00181DE3"/>
    <w:rsid w:val="001956B8"/>
    <w:rsid w:val="001A615F"/>
    <w:rsid w:val="001B28A8"/>
    <w:rsid w:val="001B415A"/>
    <w:rsid w:val="001B424B"/>
    <w:rsid w:val="001B57D7"/>
    <w:rsid w:val="001C421C"/>
    <w:rsid w:val="001D79A8"/>
    <w:rsid w:val="001E067F"/>
    <w:rsid w:val="001E6154"/>
    <w:rsid w:val="001F51B2"/>
    <w:rsid w:val="00207FBA"/>
    <w:rsid w:val="00210CF8"/>
    <w:rsid w:val="002178A4"/>
    <w:rsid w:val="00224AB3"/>
    <w:rsid w:val="00232B02"/>
    <w:rsid w:val="002545BF"/>
    <w:rsid w:val="002632E5"/>
    <w:rsid w:val="002650C8"/>
    <w:rsid w:val="00272082"/>
    <w:rsid w:val="00277B4A"/>
    <w:rsid w:val="00291DE3"/>
    <w:rsid w:val="00294EDD"/>
    <w:rsid w:val="002A753A"/>
    <w:rsid w:val="002C2668"/>
    <w:rsid w:val="002F11D9"/>
    <w:rsid w:val="002F5769"/>
    <w:rsid w:val="00304533"/>
    <w:rsid w:val="00307139"/>
    <w:rsid w:val="003120FA"/>
    <w:rsid w:val="00313979"/>
    <w:rsid w:val="00326C06"/>
    <w:rsid w:val="0034316E"/>
    <w:rsid w:val="00345D05"/>
    <w:rsid w:val="00365C65"/>
    <w:rsid w:val="00366E20"/>
    <w:rsid w:val="00381921"/>
    <w:rsid w:val="003838AD"/>
    <w:rsid w:val="003B059D"/>
    <w:rsid w:val="003B109F"/>
    <w:rsid w:val="003D3CCC"/>
    <w:rsid w:val="003F1E14"/>
    <w:rsid w:val="0040679A"/>
    <w:rsid w:val="00406AB7"/>
    <w:rsid w:val="00416C21"/>
    <w:rsid w:val="00434C7E"/>
    <w:rsid w:val="00440FDD"/>
    <w:rsid w:val="004525E1"/>
    <w:rsid w:val="00463561"/>
    <w:rsid w:val="00471328"/>
    <w:rsid w:val="004720FA"/>
    <w:rsid w:val="004B3B06"/>
    <w:rsid w:val="004C1BAF"/>
    <w:rsid w:val="004E619F"/>
    <w:rsid w:val="004F1C0F"/>
    <w:rsid w:val="00524EB0"/>
    <w:rsid w:val="00532AB7"/>
    <w:rsid w:val="00536329"/>
    <w:rsid w:val="00544E4C"/>
    <w:rsid w:val="00553F39"/>
    <w:rsid w:val="00556E60"/>
    <w:rsid w:val="00566630"/>
    <w:rsid w:val="005732E0"/>
    <w:rsid w:val="00583DA9"/>
    <w:rsid w:val="00585084"/>
    <w:rsid w:val="005A2C26"/>
    <w:rsid w:val="005C3375"/>
    <w:rsid w:val="005C788E"/>
    <w:rsid w:val="005D4C94"/>
    <w:rsid w:val="005D6503"/>
    <w:rsid w:val="005D7B5B"/>
    <w:rsid w:val="005F5DB2"/>
    <w:rsid w:val="0063567C"/>
    <w:rsid w:val="00671AAE"/>
    <w:rsid w:val="006826C3"/>
    <w:rsid w:val="00683168"/>
    <w:rsid w:val="0069229C"/>
    <w:rsid w:val="006A64E2"/>
    <w:rsid w:val="006B1101"/>
    <w:rsid w:val="006C02B5"/>
    <w:rsid w:val="00705D68"/>
    <w:rsid w:val="007122E6"/>
    <w:rsid w:val="00724BEA"/>
    <w:rsid w:val="00736007"/>
    <w:rsid w:val="00736A55"/>
    <w:rsid w:val="007443A2"/>
    <w:rsid w:val="00760EDC"/>
    <w:rsid w:val="00773075"/>
    <w:rsid w:val="007A6D51"/>
    <w:rsid w:val="007B3109"/>
    <w:rsid w:val="007B4E57"/>
    <w:rsid w:val="007B72D5"/>
    <w:rsid w:val="007E5480"/>
    <w:rsid w:val="0080513A"/>
    <w:rsid w:val="00807D67"/>
    <w:rsid w:val="00840088"/>
    <w:rsid w:val="00840B4A"/>
    <w:rsid w:val="00865C7A"/>
    <w:rsid w:val="0087060B"/>
    <w:rsid w:val="008850FB"/>
    <w:rsid w:val="00891675"/>
    <w:rsid w:val="008A5509"/>
    <w:rsid w:val="008C32CC"/>
    <w:rsid w:val="008C3ACA"/>
    <w:rsid w:val="008E444A"/>
    <w:rsid w:val="008E5DBF"/>
    <w:rsid w:val="008F01AF"/>
    <w:rsid w:val="008F637D"/>
    <w:rsid w:val="00901E8C"/>
    <w:rsid w:val="009024DF"/>
    <w:rsid w:val="00904BBD"/>
    <w:rsid w:val="00905D70"/>
    <w:rsid w:val="009201D1"/>
    <w:rsid w:val="00927BEF"/>
    <w:rsid w:val="00932B59"/>
    <w:rsid w:val="00932BC6"/>
    <w:rsid w:val="00946C6A"/>
    <w:rsid w:val="00947D81"/>
    <w:rsid w:val="00960785"/>
    <w:rsid w:val="009703DB"/>
    <w:rsid w:val="00975B1A"/>
    <w:rsid w:val="0097719C"/>
    <w:rsid w:val="00985C7E"/>
    <w:rsid w:val="00990459"/>
    <w:rsid w:val="00991CBC"/>
    <w:rsid w:val="00993D0D"/>
    <w:rsid w:val="009C5B81"/>
    <w:rsid w:val="009E5E5C"/>
    <w:rsid w:val="00A018A0"/>
    <w:rsid w:val="00A029E7"/>
    <w:rsid w:val="00A108DB"/>
    <w:rsid w:val="00A24050"/>
    <w:rsid w:val="00A2581D"/>
    <w:rsid w:val="00A60694"/>
    <w:rsid w:val="00A76779"/>
    <w:rsid w:val="00A86E2C"/>
    <w:rsid w:val="00AB77FB"/>
    <w:rsid w:val="00AE1B9E"/>
    <w:rsid w:val="00AE51EF"/>
    <w:rsid w:val="00AF25D3"/>
    <w:rsid w:val="00B024BA"/>
    <w:rsid w:val="00B329E2"/>
    <w:rsid w:val="00B33B48"/>
    <w:rsid w:val="00B33F4A"/>
    <w:rsid w:val="00B47656"/>
    <w:rsid w:val="00B657A0"/>
    <w:rsid w:val="00B65A3E"/>
    <w:rsid w:val="00B72A34"/>
    <w:rsid w:val="00B77080"/>
    <w:rsid w:val="00B9584F"/>
    <w:rsid w:val="00BC3417"/>
    <w:rsid w:val="00BC547E"/>
    <w:rsid w:val="00BD40BD"/>
    <w:rsid w:val="00BD4D44"/>
    <w:rsid w:val="00BD4E9A"/>
    <w:rsid w:val="00BF2118"/>
    <w:rsid w:val="00BF35BC"/>
    <w:rsid w:val="00C07008"/>
    <w:rsid w:val="00C10DE6"/>
    <w:rsid w:val="00C12950"/>
    <w:rsid w:val="00C325A2"/>
    <w:rsid w:val="00C41993"/>
    <w:rsid w:val="00C435AF"/>
    <w:rsid w:val="00C441DA"/>
    <w:rsid w:val="00C54EF3"/>
    <w:rsid w:val="00C639FC"/>
    <w:rsid w:val="00C96A6C"/>
    <w:rsid w:val="00CB70B1"/>
    <w:rsid w:val="00CE4D8E"/>
    <w:rsid w:val="00CE6324"/>
    <w:rsid w:val="00CE7C6D"/>
    <w:rsid w:val="00D04850"/>
    <w:rsid w:val="00D0677A"/>
    <w:rsid w:val="00D16C13"/>
    <w:rsid w:val="00D32BC8"/>
    <w:rsid w:val="00D47E18"/>
    <w:rsid w:val="00D7134F"/>
    <w:rsid w:val="00D91B3F"/>
    <w:rsid w:val="00DB7438"/>
    <w:rsid w:val="00DC53CF"/>
    <w:rsid w:val="00DE3DFA"/>
    <w:rsid w:val="00E04E31"/>
    <w:rsid w:val="00E2671D"/>
    <w:rsid w:val="00E26F68"/>
    <w:rsid w:val="00E60591"/>
    <w:rsid w:val="00E655B9"/>
    <w:rsid w:val="00F00863"/>
    <w:rsid w:val="00F15D95"/>
    <w:rsid w:val="00F259BE"/>
    <w:rsid w:val="00F30178"/>
    <w:rsid w:val="00F3539D"/>
    <w:rsid w:val="00F379D8"/>
    <w:rsid w:val="00F76DF4"/>
    <w:rsid w:val="00FD043C"/>
    <w:rsid w:val="00FF3313"/>
  </w:rsids>
  <m:mathPr>
    <m:mathFont m:val="Cambria Math"/>
    <m:brkBin m:val="before"/>
    <m:brkBinSub m:val="--"/>
    <m:smallFrac/>
    <m:dispDef/>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stroke="f">
      <v:fill color="white"/>
      <v:stroke on="f"/>
    </o:shapedefaults>
    <o:shapelayout v:ext="edit">
      <o:idmap v:ext="edit" data="1"/>
    </o:shapelayout>
  </w:shapeDefaults>
  <w:doNotEmbedSmartTags/>
  <w:decimalSymbol w:val=","/>
  <w:listSeparator w:val=";"/>
  <w14:docId w14:val="62284E42"/>
  <w15:docId w15:val="{9C55FC34-3F76-4399-ACD1-AC321CF37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heading 5" w:semiHidden="1" w:unhideWhenUsed="1"/>
    <w:lsdException w:name="heading 9"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F11D9"/>
    <w:rPr>
      <w:sz w:val="24"/>
    </w:rPr>
  </w:style>
  <w:style w:type="paragraph" w:styleId="Titolo1">
    <w:name w:val="heading 1"/>
    <w:basedOn w:val="Normale"/>
    <w:next w:val="Normale"/>
    <w:qFormat/>
    <w:rsid w:val="002F11D9"/>
    <w:pPr>
      <w:keepNext/>
      <w:outlineLvl w:val="0"/>
    </w:pPr>
    <w:rPr>
      <w:rFonts w:ascii="Helvetica" w:hAnsi="Helvetica"/>
      <w:b/>
      <w:sz w:val="16"/>
    </w:rPr>
  </w:style>
  <w:style w:type="paragraph" w:styleId="Titolo2">
    <w:name w:val="heading 2"/>
    <w:basedOn w:val="Normale"/>
    <w:next w:val="Normale"/>
    <w:qFormat/>
    <w:rsid w:val="002F11D9"/>
    <w:pPr>
      <w:keepNext/>
      <w:spacing w:before="240" w:after="60"/>
      <w:outlineLvl w:val="1"/>
    </w:pPr>
    <w:rPr>
      <w:rFonts w:ascii="Helvetica" w:hAnsi="Helvetica"/>
      <w:b/>
      <w:i/>
    </w:rPr>
  </w:style>
  <w:style w:type="paragraph" w:styleId="Titolo3">
    <w:name w:val="heading 3"/>
    <w:basedOn w:val="Normale"/>
    <w:next w:val="Normale"/>
    <w:qFormat/>
    <w:rsid w:val="002F11D9"/>
    <w:pPr>
      <w:keepNext/>
      <w:jc w:val="both"/>
      <w:outlineLvl w:val="2"/>
    </w:pPr>
    <w:rPr>
      <w:b/>
      <w:sz w:val="28"/>
    </w:rPr>
  </w:style>
  <w:style w:type="paragraph" w:styleId="Titolo4">
    <w:name w:val="heading 4"/>
    <w:basedOn w:val="Normale"/>
    <w:next w:val="Normale"/>
    <w:qFormat/>
    <w:rsid w:val="002F11D9"/>
    <w:pPr>
      <w:keepNext/>
      <w:ind w:left="480"/>
      <w:outlineLvl w:val="3"/>
    </w:pPr>
    <w:rPr>
      <w:rFonts w:ascii="Arial" w:hAnsi="Arial"/>
      <w:b/>
      <w:sz w:val="22"/>
    </w:rPr>
  </w:style>
  <w:style w:type="paragraph" w:styleId="Titolo5">
    <w:name w:val="heading 5"/>
    <w:basedOn w:val="Normale"/>
    <w:next w:val="Normale"/>
    <w:qFormat/>
    <w:rsid w:val="002F11D9"/>
    <w:pPr>
      <w:keepNext/>
      <w:ind w:left="480"/>
      <w:jc w:val="both"/>
      <w:outlineLvl w:val="4"/>
    </w:pPr>
    <w:rPr>
      <w:rFonts w:ascii="Arial" w:hAnsi="Arial"/>
      <w:b/>
      <w:color w:val="000000"/>
      <w:sz w:val="22"/>
    </w:rPr>
  </w:style>
  <w:style w:type="paragraph" w:styleId="Titolo6">
    <w:name w:val="heading 6"/>
    <w:basedOn w:val="Normale"/>
    <w:next w:val="Normale"/>
    <w:qFormat/>
    <w:rsid w:val="002F11D9"/>
    <w:pPr>
      <w:keepNext/>
      <w:jc w:val="both"/>
      <w:outlineLvl w:val="5"/>
    </w:pPr>
    <w:rPr>
      <w:rFonts w:eastAsia="Arial Unicode MS"/>
    </w:rPr>
  </w:style>
  <w:style w:type="paragraph" w:styleId="Titolo7">
    <w:name w:val="heading 7"/>
    <w:basedOn w:val="Normale"/>
    <w:next w:val="Normale"/>
    <w:qFormat/>
    <w:rsid w:val="002F11D9"/>
    <w:pPr>
      <w:keepNext/>
      <w:tabs>
        <w:tab w:val="left" w:pos="3480"/>
        <w:tab w:val="left" w:pos="5640"/>
      </w:tabs>
      <w:ind w:left="480"/>
      <w:jc w:val="both"/>
      <w:outlineLvl w:val="6"/>
    </w:pPr>
    <w:rPr>
      <w:rFonts w:ascii="Arial" w:hAnsi="Arial"/>
      <w:b/>
      <w:sz w:val="20"/>
    </w:rPr>
  </w:style>
  <w:style w:type="paragraph" w:styleId="Titolo8">
    <w:name w:val="heading 8"/>
    <w:basedOn w:val="Normale"/>
    <w:next w:val="Normale"/>
    <w:qFormat/>
    <w:rsid w:val="002F11D9"/>
    <w:pPr>
      <w:keepNext/>
      <w:ind w:left="480"/>
      <w:jc w:val="both"/>
      <w:outlineLvl w:val="7"/>
    </w:pPr>
    <w:rPr>
      <w:rFonts w:ascii="Arial" w:hAnsi="Arial"/>
      <w:b/>
      <w:color w:val="FF0000"/>
    </w:rPr>
  </w:style>
  <w:style w:type="paragraph" w:styleId="Titolo9">
    <w:name w:val="heading 9"/>
    <w:basedOn w:val="Normale"/>
    <w:next w:val="Normale"/>
    <w:qFormat/>
    <w:rsid w:val="002F11D9"/>
    <w:pPr>
      <w:keepNext/>
      <w:tabs>
        <w:tab w:val="left" w:pos="3480"/>
        <w:tab w:val="left" w:pos="5640"/>
      </w:tabs>
      <w:ind w:left="480"/>
      <w:jc w:val="both"/>
      <w:outlineLvl w:val="8"/>
    </w:pPr>
    <w:rPr>
      <w:rFonts w:ascii="Arial" w:hAnsi="Arial"/>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2F11D9"/>
    <w:pPr>
      <w:tabs>
        <w:tab w:val="center" w:pos="4819"/>
        <w:tab w:val="right" w:pos="9638"/>
      </w:tabs>
    </w:pPr>
  </w:style>
  <w:style w:type="paragraph" w:styleId="Pidipagina">
    <w:name w:val="footer"/>
    <w:basedOn w:val="Normale"/>
    <w:rsid w:val="002F11D9"/>
    <w:pPr>
      <w:tabs>
        <w:tab w:val="center" w:pos="4819"/>
        <w:tab w:val="right" w:pos="9638"/>
      </w:tabs>
    </w:pPr>
  </w:style>
  <w:style w:type="paragraph" w:styleId="Titolo">
    <w:name w:val="Title"/>
    <w:basedOn w:val="Normale"/>
    <w:qFormat/>
    <w:rsid w:val="002F11D9"/>
    <w:pPr>
      <w:tabs>
        <w:tab w:val="left" w:pos="567"/>
        <w:tab w:val="left" w:pos="1701"/>
        <w:tab w:val="left" w:pos="3969"/>
        <w:tab w:val="left" w:pos="7371"/>
        <w:tab w:val="decimal" w:pos="9072"/>
      </w:tabs>
      <w:spacing w:line="240" w:lineRule="atLeast"/>
      <w:jc w:val="center"/>
    </w:pPr>
    <w:rPr>
      <w:rFonts w:ascii="Arial" w:hAnsi="Arial"/>
      <w:b/>
      <w:sz w:val="28"/>
      <w:u w:val="single"/>
    </w:rPr>
  </w:style>
  <w:style w:type="paragraph" w:styleId="Corpotesto">
    <w:name w:val="Body Text"/>
    <w:basedOn w:val="Normale"/>
    <w:rsid w:val="002F11D9"/>
    <w:pPr>
      <w:tabs>
        <w:tab w:val="left" w:pos="567"/>
        <w:tab w:val="left" w:pos="1701"/>
        <w:tab w:val="left" w:pos="3969"/>
        <w:tab w:val="left" w:pos="7371"/>
        <w:tab w:val="decimal" w:pos="9072"/>
      </w:tabs>
      <w:spacing w:line="240" w:lineRule="atLeast"/>
      <w:jc w:val="both"/>
    </w:pPr>
    <w:rPr>
      <w:rFonts w:ascii="Arial" w:hAnsi="Arial"/>
      <w:sz w:val="28"/>
    </w:rPr>
  </w:style>
  <w:style w:type="paragraph" w:styleId="Corpodeltesto2">
    <w:name w:val="Body Text 2"/>
    <w:basedOn w:val="Normale"/>
    <w:rsid w:val="002F11D9"/>
    <w:pPr>
      <w:tabs>
        <w:tab w:val="left" w:pos="567"/>
        <w:tab w:val="left" w:pos="1701"/>
        <w:tab w:val="left" w:pos="3969"/>
        <w:tab w:val="left" w:pos="7371"/>
        <w:tab w:val="decimal" w:pos="9072"/>
      </w:tabs>
      <w:spacing w:line="240" w:lineRule="atLeast"/>
    </w:pPr>
    <w:rPr>
      <w:rFonts w:ascii="Arial" w:hAnsi="Arial"/>
      <w:sz w:val="28"/>
    </w:rPr>
  </w:style>
  <w:style w:type="paragraph" w:customStyle="1" w:styleId="L">
    <w:name w:val="L"/>
    <w:basedOn w:val="Normale"/>
    <w:rsid w:val="002F11D9"/>
    <w:pPr>
      <w:ind w:right="2126"/>
      <w:jc w:val="both"/>
    </w:pPr>
    <w:rPr>
      <w:rFonts w:ascii="Arial" w:hAnsi="Arial"/>
    </w:rPr>
  </w:style>
  <w:style w:type="character" w:styleId="Numeropagina">
    <w:name w:val="page number"/>
    <w:basedOn w:val="Carpredefinitoparagrafo"/>
    <w:rsid w:val="002F11D9"/>
  </w:style>
  <w:style w:type="character" w:styleId="Collegamentoipertestuale">
    <w:name w:val="Hyperlink"/>
    <w:basedOn w:val="Carpredefinitoparagrafo"/>
    <w:rsid w:val="002F11D9"/>
    <w:rPr>
      <w:color w:val="0000FF"/>
      <w:u w:val="single"/>
    </w:rPr>
  </w:style>
  <w:style w:type="paragraph" w:styleId="Mappadocumento">
    <w:name w:val="Document Map"/>
    <w:basedOn w:val="Normale"/>
    <w:semiHidden/>
    <w:rsid w:val="002F11D9"/>
    <w:pPr>
      <w:shd w:val="clear" w:color="auto" w:fill="000080"/>
    </w:pPr>
    <w:rPr>
      <w:rFonts w:ascii="Geneva" w:hAnsi="Geneva"/>
    </w:rPr>
  </w:style>
  <w:style w:type="paragraph" w:styleId="Testodelblocco">
    <w:name w:val="Block Text"/>
    <w:basedOn w:val="Normale"/>
    <w:rsid w:val="002F11D9"/>
    <w:pPr>
      <w:ind w:left="360" w:right="-82"/>
      <w:jc w:val="both"/>
    </w:pPr>
    <w:rPr>
      <w:rFonts w:ascii="Arial" w:hAnsi="Arial"/>
      <w:b/>
    </w:rPr>
  </w:style>
  <w:style w:type="paragraph" w:styleId="Rientrocorpodeltesto">
    <w:name w:val="Body Text Indent"/>
    <w:basedOn w:val="Normale"/>
    <w:rsid w:val="002F11D9"/>
    <w:pPr>
      <w:ind w:left="360"/>
      <w:jc w:val="both"/>
    </w:pPr>
    <w:rPr>
      <w:rFonts w:ascii="Arial" w:hAnsi="Arial"/>
      <w:sz w:val="22"/>
    </w:rPr>
  </w:style>
  <w:style w:type="paragraph" w:styleId="Corpodeltesto3">
    <w:name w:val="Body Text 3"/>
    <w:basedOn w:val="Normale"/>
    <w:rsid w:val="002F11D9"/>
    <w:pPr>
      <w:jc w:val="both"/>
    </w:pPr>
    <w:rPr>
      <w:rFonts w:ascii="Arial" w:hAnsi="Arial"/>
      <w:color w:val="000000"/>
      <w:sz w:val="22"/>
    </w:rPr>
  </w:style>
  <w:style w:type="paragraph" w:styleId="Rientrocorpodeltesto2">
    <w:name w:val="Body Text Indent 2"/>
    <w:basedOn w:val="Normale"/>
    <w:rsid w:val="002F11D9"/>
    <w:pPr>
      <w:ind w:left="480"/>
      <w:jc w:val="both"/>
    </w:pPr>
    <w:rPr>
      <w:rFonts w:ascii="Arial" w:hAnsi="Arial"/>
      <w:color w:val="000000"/>
      <w:sz w:val="22"/>
    </w:rPr>
  </w:style>
  <w:style w:type="paragraph" w:styleId="Rientrocorpodeltesto3">
    <w:name w:val="Body Text Indent 3"/>
    <w:basedOn w:val="Normale"/>
    <w:rsid w:val="002F11D9"/>
    <w:pPr>
      <w:ind w:left="480"/>
      <w:jc w:val="both"/>
    </w:pPr>
    <w:rPr>
      <w:rFonts w:ascii="Arial" w:hAnsi="Arial"/>
      <w:sz w:val="20"/>
    </w:rPr>
  </w:style>
  <w:style w:type="paragraph" w:styleId="Sottotitolo">
    <w:name w:val="Subtitle"/>
    <w:basedOn w:val="Normale"/>
    <w:qFormat/>
    <w:rsid w:val="002F11D9"/>
    <w:pPr>
      <w:spacing w:after="60"/>
      <w:jc w:val="center"/>
      <w:outlineLvl w:val="1"/>
    </w:pPr>
    <w:rPr>
      <w:rFonts w:ascii="Arial" w:hAnsi="Arial"/>
    </w:rPr>
  </w:style>
  <w:style w:type="paragraph" w:styleId="Testofumetto">
    <w:name w:val="Balloon Text"/>
    <w:basedOn w:val="Normale"/>
    <w:semiHidden/>
    <w:rsid w:val="00E04E31"/>
    <w:rPr>
      <w:rFonts w:ascii="Lucida Grande" w:hAnsi="Lucida Grande"/>
      <w:sz w:val="18"/>
      <w:szCs w:val="18"/>
    </w:rPr>
  </w:style>
  <w:style w:type="character" w:customStyle="1" w:styleId="col1">
    <w:name w:val="col1"/>
    <w:basedOn w:val="Carpredefinitoparagrafo"/>
    <w:rsid w:val="00E14275"/>
  </w:style>
  <w:style w:type="paragraph" w:styleId="Nessunaspaziatura">
    <w:name w:val="No Spacing"/>
    <w:uiPriority w:val="1"/>
    <w:semiHidden/>
    <w:qFormat/>
    <w:rsid w:val="00DA137C"/>
    <w:rPr>
      <w:rFonts w:ascii="Calibri" w:eastAsia="Calibri" w:hAnsi="Calibri"/>
      <w:sz w:val="22"/>
      <w:szCs w:val="22"/>
      <w:lang w:eastAsia="en-US"/>
    </w:rPr>
  </w:style>
  <w:style w:type="paragraph" w:styleId="Paragrafoelenco">
    <w:name w:val="List Paragraph"/>
    <w:basedOn w:val="Normale"/>
    <w:uiPriority w:val="34"/>
    <w:qFormat/>
    <w:rsid w:val="0011315D"/>
    <w:pPr>
      <w:spacing w:after="200" w:line="276" w:lineRule="auto"/>
      <w:ind w:left="720"/>
      <w:contextualSpacing/>
    </w:pPr>
    <w:rPr>
      <w:rFonts w:ascii="Calibri" w:eastAsia="Calibri" w:hAnsi="Calibri"/>
      <w:sz w:val="22"/>
      <w:szCs w:val="22"/>
      <w:lang w:val="en-US" w:eastAsia="en-US"/>
    </w:rPr>
  </w:style>
  <w:style w:type="paragraph" w:styleId="NormaleWeb">
    <w:name w:val="Normal (Web)"/>
    <w:basedOn w:val="Normale"/>
    <w:uiPriority w:val="99"/>
    <w:rsid w:val="00254CF9"/>
    <w:pPr>
      <w:spacing w:beforeLines="1" w:afterLines="1"/>
    </w:pPr>
    <w:rPr>
      <w:rFonts w:ascii="Times" w:eastAsia="Cambria" w:hAnsi="Time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9204852">
      <w:bodyDiv w:val="1"/>
      <w:marLeft w:val="0"/>
      <w:marRight w:val="0"/>
      <w:marTop w:val="0"/>
      <w:marBottom w:val="0"/>
      <w:divBdr>
        <w:top w:val="none" w:sz="0" w:space="0" w:color="auto"/>
        <w:left w:val="none" w:sz="0" w:space="0" w:color="auto"/>
        <w:bottom w:val="none" w:sz="0" w:space="0" w:color="auto"/>
        <w:right w:val="none" w:sz="0" w:space="0" w:color="auto"/>
      </w:divBdr>
      <w:divsChild>
        <w:div w:id="1253931816">
          <w:marLeft w:val="0"/>
          <w:marRight w:val="0"/>
          <w:marTop w:val="0"/>
          <w:marBottom w:val="0"/>
          <w:divBdr>
            <w:top w:val="none" w:sz="0" w:space="0" w:color="auto"/>
            <w:left w:val="none" w:sz="0" w:space="0" w:color="auto"/>
            <w:bottom w:val="none" w:sz="0" w:space="0" w:color="auto"/>
            <w:right w:val="none" w:sz="0" w:space="0" w:color="auto"/>
          </w:divBdr>
          <w:divsChild>
            <w:div w:id="1227837217">
              <w:marLeft w:val="0"/>
              <w:marRight w:val="0"/>
              <w:marTop w:val="0"/>
              <w:marBottom w:val="0"/>
              <w:divBdr>
                <w:top w:val="none" w:sz="0" w:space="0" w:color="auto"/>
                <w:left w:val="none" w:sz="0" w:space="0" w:color="auto"/>
                <w:bottom w:val="none" w:sz="0" w:space="0" w:color="auto"/>
                <w:right w:val="none" w:sz="0" w:space="0" w:color="auto"/>
              </w:divBdr>
              <w:divsChild>
                <w:div w:id="1092818887">
                  <w:marLeft w:val="0"/>
                  <w:marRight w:val="0"/>
                  <w:marTop w:val="0"/>
                  <w:marBottom w:val="0"/>
                  <w:divBdr>
                    <w:top w:val="none" w:sz="0" w:space="0" w:color="auto"/>
                    <w:left w:val="none" w:sz="0" w:space="0" w:color="auto"/>
                    <w:bottom w:val="none" w:sz="0" w:space="0" w:color="auto"/>
                    <w:right w:val="none" w:sz="0" w:space="0" w:color="auto"/>
                  </w:divBdr>
                  <w:divsChild>
                    <w:div w:id="35338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ess@acimall.com"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Modelli\fax-acimall.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fax-acimall.dot</Template>
  <TotalTime>0</TotalTime>
  <Pages>1</Pages>
  <Words>490</Words>
  <Characters>2795</Characters>
  <Application>Microsoft Office Word</Application>
  <DocSecurity>0</DocSecurity>
  <Lines>23</Lines>
  <Paragraphs>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Associazione costruttori</vt:lpstr>
      <vt:lpstr>Associazione costruttori</vt:lpstr>
    </vt:vector>
  </TitlesOfParts>
  <Company/>
  <LinksUpToDate>false</LinksUpToDate>
  <CharactersWithSpaces>3279</CharactersWithSpaces>
  <SharedDoc>false</SharedDoc>
  <HLinks>
    <vt:vector size="24" baseType="variant">
      <vt:variant>
        <vt:i4>983080</vt:i4>
      </vt:variant>
      <vt:variant>
        <vt:i4>0</vt:i4>
      </vt:variant>
      <vt:variant>
        <vt:i4>0</vt:i4>
      </vt:variant>
      <vt:variant>
        <vt:i4>5</vt:i4>
      </vt:variant>
      <vt:variant>
        <vt:lpwstr>mailto:press@acimall.com</vt:lpwstr>
      </vt:variant>
      <vt:variant>
        <vt:lpwstr/>
      </vt:variant>
      <vt:variant>
        <vt:i4>8126491</vt:i4>
      </vt:variant>
      <vt:variant>
        <vt:i4>6198</vt:i4>
      </vt:variant>
      <vt:variant>
        <vt:i4>1026</vt:i4>
      </vt:variant>
      <vt:variant>
        <vt:i4>1</vt:i4>
      </vt:variant>
      <vt:variant>
        <vt:lpwstr>ACIMALL carta intestata</vt:lpwstr>
      </vt:variant>
      <vt:variant>
        <vt:lpwstr/>
      </vt:variant>
      <vt:variant>
        <vt:i4>6291547</vt:i4>
      </vt:variant>
      <vt:variant>
        <vt:i4>6228</vt:i4>
      </vt:variant>
      <vt:variant>
        <vt:i4>1027</vt:i4>
      </vt:variant>
      <vt:variant>
        <vt:i4>1</vt:i4>
      </vt:variant>
      <vt:variant>
        <vt:lpwstr>LOGO_CONFINDUSTRIA</vt:lpwstr>
      </vt:variant>
      <vt:variant>
        <vt:lpwstr/>
      </vt:variant>
      <vt:variant>
        <vt:i4>8126491</vt:i4>
      </vt:variant>
      <vt:variant>
        <vt:i4>6239</vt:i4>
      </vt:variant>
      <vt:variant>
        <vt:i4>1025</vt:i4>
      </vt:variant>
      <vt:variant>
        <vt:i4>1</vt:i4>
      </vt:variant>
      <vt:variant>
        <vt:lpwstr>ACIMALL carta intestata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Associazione costruttori</dc:title>
  <dc:subject/>
  <dc:creator>. .</dc:creator>
  <cp:keywords/>
  <cp:lastModifiedBy>Piero Borroni</cp:lastModifiedBy>
  <cp:revision>2</cp:revision>
  <cp:lastPrinted>2019-08-02T13:00:00Z</cp:lastPrinted>
  <dcterms:created xsi:type="dcterms:W3CDTF">2020-06-18T08:09:00Z</dcterms:created>
  <dcterms:modified xsi:type="dcterms:W3CDTF">2020-06-18T08:09:00Z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-1843729638</vt:i4>
  </property>
  <property fmtid="{D5CDD505-2E9C-101B-9397-08002B2CF9AE}" pid="3" name="_EmailSubject">
    <vt:lpwstr>COMUNICATO STAMPA 5/2003</vt:lpwstr>
  </property>
  <property fmtid="{D5CDD505-2E9C-101B-9397-08002B2CF9AE}" pid="4" name="_AuthorEmail">
    <vt:lpwstr>LC@Costalev.com</vt:lpwstr>
  </property>
  <property fmtid="{D5CDD505-2E9C-101B-9397-08002B2CF9AE}" pid="5" name="_AuthorEmailDisplayName">
    <vt:lpwstr>Luciano Costa</vt:lpwstr>
  </property>
  <property fmtid="{D5CDD505-2E9C-101B-9397-08002B2CF9AE}" pid="6" name="_ReviewingToolsShownOnce">
    <vt:lpwstr/>
  </property>
</Properties>
</file>