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9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4"/>
        <w:gridCol w:w="3332"/>
        <w:gridCol w:w="2493"/>
      </w:tblGrid>
      <w:tr w:rsidR="00C12950" w14:paraId="4006D47A" w14:textId="77777777" w:rsidTr="00A029E7">
        <w:trPr>
          <w:trHeight w:val="540"/>
        </w:trPr>
        <w:tc>
          <w:tcPr>
            <w:tcW w:w="3184" w:type="dxa"/>
          </w:tcPr>
          <w:p w14:paraId="4A7DB992" w14:textId="6A1F3136" w:rsidR="00C12950" w:rsidRPr="00597D37" w:rsidRDefault="00A029E7" w:rsidP="00A029E7">
            <w:pPr>
              <w:tabs>
                <w:tab w:val="left" w:pos="-430"/>
              </w:tabs>
              <w:ind w:left="-4" w:right="212"/>
              <w:jc w:val="both"/>
              <w:rPr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1E05D070" wp14:editId="7BBC2007">
                  <wp:extent cx="1865630" cy="438311"/>
                  <wp:effectExtent l="0" t="0" r="0" b="0"/>
                  <wp:docPr id="2" name="Immagine 2" descr="MacBook Pro HD:Users:lucarossetti:Desktop:ACIMALL new 2019:LOGO_ACIMALL senza bian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Book Pro HD:Users:lucarossetti:Desktop:ACIMALL new 2019:LOGO_ACIMALL senza bian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5630" cy="438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14:paraId="5444F25A" w14:textId="77777777" w:rsidR="00C12950" w:rsidRDefault="00C12950" w:rsidP="00A029E7">
            <w:pPr>
              <w:pStyle w:val="Titolo1"/>
              <w:ind w:right="212"/>
              <w:jc w:val="both"/>
              <w:rPr>
                <w:sz w:val="18"/>
              </w:rPr>
            </w:pPr>
            <w:r>
              <w:rPr>
                <w:sz w:val="18"/>
              </w:rPr>
              <w:t>Acimall</w:t>
            </w:r>
          </w:p>
          <w:p w14:paraId="74123824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Centro Direzionale Milanofiori</w:t>
            </w:r>
          </w:p>
          <w:p w14:paraId="7A00A7EC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Strada</w:t>
            </w:r>
            <w:r w:rsidR="000C5C5F">
              <w:rPr>
                <w:rFonts w:ascii="Helvetica" w:hAnsi="Helvetica"/>
                <w:sz w:val="16"/>
              </w:rPr>
              <w:t xml:space="preserve"> 1</w:t>
            </w:r>
            <w:r>
              <w:rPr>
                <w:rFonts w:ascii="Helvetica" w:hAnsi="Helvetica"/>
                <w:sz w:val="16"/>
              </w:rPr>
              <w:t xml:space="preserve"> - Palazzo F3</w:t>
            </w:r>
          </w:p>
          <w:p w14:paraId="063709D7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I-20090 Assago (Milano)</w:t>
            </w:r>
          </w:p>
          <w:p w14:paraId="08812F63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phone +39 02 89210200</w:t>
            </w:r>
          </w:p>
          <w:p w14:paraId="5F0397DE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fax +39 02 8259009</w:t>
            </w:r>
          </w:p>
          <w:p w14:paraId="27E6149D" w14:textId="77777777" w:rsidR="00C12950" w:rsidRDefault="00C12950" w:rsidP="00A029E7">
            <w:pPr>
              <w:ind w:right="212"/>
              <w:jc w:val="both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6"/>
              </w:rPr>
              <w:t>www.acimall.com</w:t>
            </w:r>
          </w:p>
          <w:p w14:paraId="40B19344" w14:textId="77777777" w:rsidR="00C12950" w:rsidRDefault="00C12950" w:rsidP="00A029E7">
            <w:pPr>
              <w:ind w:right="212"/>
              <w:jc w:val="both"/>
            </w:pPr>
            <w:r>
              <w:rPr>
                <w:rFonts w:ascii="Helvetica" w:hAnsi="Helvetica"/>
                <w:sz w:val="16"/>
              </w:rPr>
              <w:t>info@acimall.com</w:t>
            </w:r>
          </w:p>
        </w:tc>
        <w:tc>
          <w:tcPr>
            <w:tcW w:w="2493" w:type="dxa"/>
          </w:tcPr>
          <w:p w14:paraId="776B756F" w14:textId="3101CCB7" w:rsidR="00C12950" w:rsidRDefault="003D3CCC" w:rsidP="008E444A">
            <w:pPr>
              <w:ind w:left="-142" w:right="212"/>
              <w:jc w:val="right"/>
              <w:rPr>
                <w:rFonts w:ascii="Helvetica" w:hAnsi="Helvetica"/>
                <w:b/>
                <w:sz w:val="28"/>
              </w:rPr>
            </w:pPr>
            <w:r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 </w:t>
            </w:r>
            <w:r w:rsidR="00C12950">
              <w:rPr>
                <w:rFonts w:ascii="Helvetica" w:hAnsi="Helvetica"/>
                <w:b/>
                <w:w w:val="108"/>
                <w:kern w:val="22"/>
                <w:sz w:val="28"/>
              </w:rPr>
              <w:t xml:space="preserve">ufficio </w:t>
            </w:r>
            <w:r w:rsidR="00C12950">
              <w:rPr>
                <w:rFonts w:ascii="Helvetica" w:hAnsi="Helvetica"/>
                <w:b/>
                <w:sz w:val="28"/>
              </w:rPr>
              <w:t>stampa</w:t>
            </w:r>
          </w:p>
          <w:p w14:paraId="70852C71" w14:textId="3F668ED1" w:rsidR="00C12950" w:rsidRDefault="00FB5D0B" w:rsidP="008E444A">
            <w:pPr>
              <w:ind w:left="-142" w:right="212"/>
              <w:jc w:val="right"/>
              <w:rPr>
                <w:rFonts w:ascii="Gill Sans MT" w:hAnsi="Gill Sans MT"/>
                <w:b/>
                <w:sz w:val="14"/>
              </w:rPr>
            </w:pPr>
            <w:r>
              <w:rPr>
                <w:rFonts w:ascii="Helvetica" w:hAnsi="Helvetica"/>
                <w:sz w:val="14"/>
              </w:rPr>
              <w:t>01 marzo</w:t>
            </w:r>
            <w:r w:rsidR="005D6F46">
              <w:rPr>
                <w:rFonts w:ascii="Helvetica" w:hAnsi="Helvetica"/>
                <w:sz w:val="14"/>
              </w:rPr>
              <w:t xml:space="preserve"> 2021</w:t>
            </w:r>
          </w:p>
        </w:tc>
      </w:tr>
    </w:tbl>
    <w:p w14:paraId="611215AC" w14:textId="77777777" w:rsidR="00C12950" w:rsidRDefault="00C12950" w:rsidP="00C12950">
      <w:pPr>
        <w:jc w:val="both"/>
        <w:rPr>
          <w:rFonts w:ascii="Arial" w:hAnsi="Arial"/>
          <w:sz w:val="20"/>
        </w:rPr>
      </w:pPr>
    </w:p>
    <w:p w14:paraId="0DD66105" w14:textId="77777777" w:rsidR="00C12950" w:rsidRPr="00B33B48" w:rsidRDefault="00C12950" w:rsidP="00B33B48">
      <w:pPr>
        <w:ind w:left="426"/>
        <w:jc w:val="both"/>
        <w:rPr>
          <w:rFonts w:ascii="Arial" w:hAnsi="Arial" w:cs="Arial"/>
          <w:sz w:val="20"/>
        </w:rPr>
      </w:pPr>
    </w:p>
    <w:p w14:paraId="302BE59F" w14:textId="77777777" w:rsidR="00BD4E9A" w:rsidRPr="00B33B48" w:rsidRDefault="00BD4E9A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4AF431D0" w14:textId="77777777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1527D40E" w14:textId="00AD6CED" w:rsidR="001D79A8" w:rsidRDefault="001D79A8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8386A96" w14:textId="77777777" w:rsidR="00EF3187" w:rsidRDefault="00EF3187" w:rsidP="00B33B48">
      <w:pPr>
        <w:ind w:left="426"/>
        <w:jc w:val="both"/>
        <w:rPr>
          <w:rFonts w:ascii="Arial" w:hAnsi="Arial" w:cs="Arial"/>
          <w:b/>
          <w:sz w:val="20"/>
        </w:rPr>
      </w:pPr>
    </w:p>
    <w:p w14:paraId="1389224E" w14:textId="5D0BE30B" w:rsidR="001D79A8" w:rsidRDefault="001D79A8" w:rsidP="00A76779">
      <w:pPr>
        <w:jc w:val="both"/>
        <w:rPr>
          <w:rFonts w:ascii="Arial" w:hAnsi="Arial" w:cs="Arial"/>
          <w:b/>
          <w:sz w:val="20"/>
        </w:rPr>
      </w:pPr>
    </w:p>
    <w:p w14:paraId="2C1204A0" w14:textId="4A48299E" w:rsidR="001670C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4D7174C7" w14:textId="77777777" w:rsidR="001670C8" w:rsidRPr="00B33B48" w:rsidRDefault="001670C8" w:rsidP="00A76779">
      <w:pPr>
        <w:jc w:val="both"/>
        <w:rPr>
          <w:rFonts w:ascii="Arial" w:hAnsi="Arial" w:cs="Arial"/>
          <w:b/>
          <w:sz w:val="20"/>
        </w:rPr>
      </w:pPr>
    </w:p>
    <w:p w14:paraId="1A40873F" w14:textId="0280E9D3" w:rsidR="00BC3417" w:rsidRDefault="008F4FEF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  <w:r w:rsidRPr="008F4FEF">
        <w:rPr>
          <w:rFonts w:ascii="Arial" w:hAnsi="Arial" w:cs="Arial"/>
          <w:b/>
          <w:color w:val="000000" w:themeColor="text1"/>
          <w:sz w:val="20"/>
        </w:rPr>
        <w:t>TECNOLOGIE PER IL LEGNO-ARREDO</w:t>
      </w:r>
      <w:r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0E4BEE">
        <w:rPr>
          <w:rFonts w:ascii="Arial" w:hAnsi="Arial" w:cs="Arial"/>
          <w:b/>
          <w:color w:val="000000" w:themeColor="text1"/>
          <w:sz w:val="20"/>
        </w:rPr>
        <w:t xml:space="preserve">IL </w:t>
      </w:r>
      <w:r w:rsidR="005D6F46">
        <w:rPr>
          <w:rFonts w:ascii="Arial" w:hAnsi="Arial" w:cs="Arial"/>
          <w:b/>
          <w:color w:val="000000" w:themeColor="text1"/>
          <w:sz w:val="20"/>
        </w:rPr>
        <w:t>QUARTO</w:t>
      </w:r>
      <w:r w:rsidR="000E4BEE">
        <w:rPr>
          <w:rFonts w:ascii="Arial" w:hAnsi="Arial" w:cs="Arial"/>
          <w:b/>
          <w:color w:val="000000" w:themeColor="text1"/>
          <w:sz w:val="20"/>
        </w:rPr>
        <w:t xml:space="preserve"> TRIMESTRE 2020</w:t>
      </w:r>
    </w:p>
    <w:p w14:paraId="7C63C18B" w14:textId="1499E318" w:rsidR="007E06BB" w:rsidRDefault="007E06BB" w:rsidP="00D10A5D">
      <w:pPr>
        <w:tabs>
          <w:tab w:val="left" w:pos="142"/>
        </w:tabs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6EA9B94D" w14:textId="77777777" w:rsidR="001670C8" w:rsidRPr="008F4FEF" w:rsidRDefault="001670C8" w:rsidP="008F4FEF">
      <w:pPr>
        <w:tabs>
          <w:tab w:val="left" w:pos="142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734D89D4" w14:textId="77777777" w:rsidR="00EF3187" w:rsidRPr="005D6F46" w:rsidRDefault="00EF3187" w:rsidP="005D6F46">
      <w:pPr>
        <w:tabs>
          <w:tab w:val="left" w:pos="142"/>
          <w:tab w:val="left" w:pos="426"/>
        </w:tabs>
        <w:ind w:left="426"/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3267B95B" w14:textId="13BCC9E3" w:rsidR="005D6F46" w:rsidRPr="00FB5D0B" w:rsidRDefault="00E65415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  <w:r w:rsidRPr="005D6F46">
        <w:rPr>
          <w:rFonts w:ascii="Arial" w:hAnsi="Arial" w:cs="Arial"/>
          <w:color w:val="000000" w:themeColor="text1"/>
          <w:sz w:val="20"/>
        </w:rPr>
        <w:t>I</w:t>
      </w:r>
      <w:r w:rsidR="005D6F46" w:rsidRPr="005D6F46">
        <w:rPr>
          <w:rFonts w:ascii="Arial" w:hAnsi="Arial" w:cs="Arial"/>
          <w:color w:val="000000" w:themeColor="text1"/>
          <w:sz w:val="20"/>
        </w:rPr>
        <w:t xml:space="preserve">l </w:t>
      </w:r>
      <w:r w:rsidR="005D6F46" w:rsidRPr="005D6F46">
        <w:rPr>
          <w:rFonts w:ascii="Arial" w:hAnsi="Arial" w:cs="Arial"/>
          <w:b/>
          <w:color w:val="000000" w:themeColor="text1"/>
          <w:sz w:val="20"/>
        </w:rPr>
        <w:t>quarto trimestre 2020</w:t>
      </w:r>
      <w:r w:rsidR="005D6F46" w:rsidRPr="005D6F46">
        <w:rPr>
          <w:rFonts w:ascii="Arial" w:hAnsi="Arial" w:cs="Arial"/>
          <w:color w:val="000000" w:themeColor="text1"/>
          <w:sz w:val="20"/>
        </w:rPr>
        <w:t xml:space="preserve"> regala un poco di ottimismo </w:t>
      </w:r>
      <w:r w:rsidR="00286B70">
        <w:rPr>
          <w:rFonts w:ascii="Arial" w:hAnsi="Arial" w:cs="Arial"/>
          <w:color w:val="000000" w:themeColor="text1"/>
          <w:sz w:val="20"/>
        </w:rPr>
        <w:t>nei confronti di un</w:t>
      </w:r>
      <w:r w:rsidR="005D6F46" w:rsidRPr="005D6F46">
        <w:rPr>
          <w:rFonts w:ascii="Arial" w:hAnsi="Arial" w:cs="Arial"/>
          <w:color w:val="000000" w:themeColor="text1"/>
          <w:sz w:val="20"/>
        </w:rPr>
        <w:t xml:space="preserve"> andamento economico che l’emergenza sanitaria mondiale ha reso estremamente difficile. Le </w:t>
      </w:r>
      <w:r w:rsidR="005D6F46" w:rsidRPr="005D6F46">
        <w:rPr>
          <w:rFonts w:ascii="Arial" w:hAnsi="Arial" w:cs="Arial"/>
          <w:b/>
          <w:color w:val="000000" w:themeColor="text1"/>
          <w:sz w:val="20"/>
        </w:rPr>
        <w:t xml:space="preserve">tecnologie per </w:t>
      </w:r>
      <w:r w:rsidR="007611D0">
        <w:rPr>
          <w:rFonts w:ascii="Arial" w:hAnsi="Arial" w:cs="Arial"/>
          <w:b/>
          <w:color w:val="000000" w:themeColor="text1"/>
          <w:sz w:val="20"/>
        </w:rPr>
        <w:t xml:space="preserve">la lavorazione del </w:t>
      </w:r>
      <w:r w:rsidR="005D6F46" w:rsidRPr="005D6F46">
        <w:rPr>
          <w:rFonts w:ascii="Arial" w:hAnsi="Arial" w:cs="Arial"/>
          <w:b/>
          <w:color w:val="000000" w:themeColor="text1"/>
          <w:sz w:val="20"/>
        </w:rPr>
        <w:t>legno e l’industria del mobile</w:t>
      </w:r>
      <w:r w:rsidR="005D6F46" w:rsidRPr="005D6F46">
        <w:rPr>
          <w:rFonts w:ascii="Arial" w:hAnsi="Arial" w:cs="Arial"/>
          <w:color w:val="000000" w:themeColor="text1"/>
          <w:sz w:val="20"/>
        </w:rPr>
        <w:t xml:space="preserve"> nel periodo ottobre-dicembre dello scorso anno hanno visto una </w:t>
      </w:r>
      <w:r w:rsidR="005D6F46" w:rsidRPr="00286B70">
        <w:rPr>
          <w:rFonts w:ascii="Arial" w:hAnsi="Arial" w:cs="Arial"/>
          <w:b/>
          <w:color w:val="000000" w:themeColor="text1"/>
          <w:sz w:val="20"/>
        </w:rPr>
        <w:t>crescita degli ordini del 3,7 per cento</w:t>
      </w:r>
      <w:r w:rsidR="005D6F46" w:rsidRPr="005D6F46">
        <w:rPr>
          <w:rFonts w:ascii="Arial" w:hAnsi="Arial" w:cs="Arial"/>
          <w:color w:val="000000" w:themeColor="text1"/>
          <w:sz w:val="20"/>
        </w:rPr>
        <w:t xml:space="preserve"> risp</w:t>
      </w:r>
      <w:r w:rsidR="00C04852">
        <w:rPr>
          <w:rFonts w:ascii="Arial" w:hAnsi="Arial" w:cs="Arial"/>
          <w:color w:val="000000" w:themeColor="text1"/>
          <w:sz w:val="20"/>
        </w:rPr>
        <w:t>etto allo stesso periodo 2019. S</w:t>
      </w:r>
      <w:r w:rsidR="005D6F46" w:rsidRPr="005D6F46">
        <w:rPr>
          <w:rFonts w:ascii="Arial" w:hAnsi="Arial" w:cs="Arial"/>
          <w:color w:val="000000" w:themeColor="text1"/>
          <w:sz w:val="20"/>
        </w:rPr>
        <w:t xml:space="preserve">egnali </w:t>
      </w:r>
      <w:r w:rsidR="00C04852">
        <w:rPr>
          <w:rFonts w:ascii="Arial" w:hAnsi="Arial" w:cs="Arial"/>
          <w:color w:val="000000" w:themeColor="text1"/>
          <w:sz w:val="20"/>
        </w:rPr>
        <w:t xml:space="preserve">incoraggianti </w:t>
      </w:r>
      <w:r w:rsidR="005D6F46" w:rsidRPr="005D6F46">
        <w:rPr>
          <w:rFonts w:ascii="Arial" w:hAnsi="Arial" w:cs="Arial"/>
          <w:color w:val="000000" w:themeColor="text1"/>
          <w:sz w:val="20"/>
        </w:rPr>
        <w:t>soprattutto dal m</w:t>
      </w:r>
      <w:r w:rsidR="00286B70">
        <w:rPr>
          <w:rFonts w:ascii="Arial" w:hAnsi="Arial" w:cs="Arial"/>
          <w:color w:val="000000" w:themeColor="text1"/>
          <w:sz w:val="20"/>
        </w:rPr>
        <w:t xml:space="preserve">ercato </w:t>
      </w:r>
      <w:r w:rsidR="00286B70" w:rsidRPr="00FB5D0B">
        <w:rPr>
          <w:rFonts w:ascii="Arial" w:hAnsi="Arial" w:cs="Arial"/>
          <w:color w:val="000000" w:themeColor="text1"/>
          <w:sz w:val="20"/>
        </w:rPr>
        <w:t>interno, con un aumento</w:t>
      </w:r>
      <w:r w:rsidR="005D6F46" w:rsidRPr="00FB5D0B">
        <w:rPr>
          <w:rFonts w:ascii="Arial" w:hAnsi="Arial" w:cs="Arial"/>
          <w:color w:val="000000" w:themeColor="text1"/>
          <w:sz w:val="20"/>
        </w:rPr>
        <w:t xml:space="preserve"> del 7,3 per cento, </w:t>
      </w:r>
      <w:r w:rsidR="00C04852" w:rsidRPr="00FB5D0B">
        <w:rPr>
          <w:rFonts w:ascii="Arial" w:hAnsi="Arial" w:cs="Arial"/>
          <w:color w:val="000000" w:themeColor="text1"/>
          <w:sz w:val="20"/>
        </w:rPr>
        <w:t>ch</w:t>
      </w:r>
      <w:r w:rsidR="005D6F46" w:rsidRPr="00FB5D0B">
        <w:rPr>
          <w:rFonts w:ascii="Arial" w:hAnsi="Arial" w:cs="Arial"/>
          <w:color w:val="000000" w:themeColor="text1"/>
          <w:sz w:val="20"/>
        </w:rPr>
        <w:t xml:space="preserve">e </w:t>
      </w:r>
      <w:r w:rsidR="00286B70" w:rsidRPr="00FB5D0B">
        <w:rPr>
          <w:rFonts w:ascii="Arial" w:hAnsi="Arial" w:cs="Arial"/>
          <w:color w:val="000000" w:themeColor="text1"/>
          <w:sz w:val="20"/>
        </w:rPr>
        <w:t>questa volta supera</w:t>
      </w:r>
      <w:r w:rsidR="00C04852" w:rsidRPr="00FB5D0B">
        <w:rPr>
          <w:rFonts w:ascii="Arial" w:hAnsi="Arial" w:cs="Arial"/>
          <w:color w:val="000000" w:themeColor="text1"/>
          <w:sz w:val="20"/>
        </w:rPr>
        <w:t xml:space="preserve"> l’andamento degli ordini dei nostri clienti internazionali</w:t>
      </w:r>
      <w:r w:rsidR="005D6F46" w:rsidRPr="00FB5D0B">
        <w:rPr>
          <w:rFonts w:ascii="Arial" w:hAnsi="Arial" w:cs="Arial"/>
          <w:color w:val="000000" w:themeColor="text1"/>
          <w:sz w:val="20"/>
        </w:rPr>
        <w:t xml:space="preserve"> (più </w:t>
      </w:r>
      <w:r w:rsidR="005F06CD">
        <w:rPr>
          <w:rFonts w:ascii="Arial" w:hAnsi="Arial" w:cs="Arial"/>
          <w:color w:val="000000" w:themeColor="text1"/>
          <w:sz w:val="20"/>
        </w:rPr>
        <w:t>3</w:t>
      </w:r>
      <w:r w:rsidR="005D6F46" w:rsidRPr="00FB5D0B">
        <w:rPr>
          <w:rFonts w:ascii="Arial" w:hAnsi="Arial" w:cs="Arial"/>
          <w:color w:val="000000" w:themeColor="text1"/>
          <w:sz w:val="20"/>
        </w:rPr>
        <w:t xml:space="preserve"> per cento).</w:t>
      </w:r>
    </w:p>
    <w:p w14:paraId="0E41ACFE" w14:textId="77777777" w:rsidR="005D6F46" w:rsidRPr="00FB5D0B" w:rsidRDefault="005D6F46" w:rsidP="005D6F46">
      <w:pPr>
        <w:tabs>
          <w:tab w:val="left" w:pos="426"/>
        </w:tabs>
        <w:ind w:left="426"/>
        <w:rPr>
          <w:rFonts w:ascii="Arial" w:hAnsi="Arial" w:cs="Arial"/>
          <w:color w:val="000000" w:themeColor="text1"/>
          <w:sz w:val="20"/>
        </w:rPr>
      </w:pPr>
    </w:p>
    <w:p w14:paraId="607D42F6" w14:textId="36AEC9A7" w:rsidR="005D6F46" w:rsidRPr="00FB5D0B" w:rsidRDefault="004559D3" w:rsidP="004559D3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i/>
          <w:color w:val="000000" w:themeColor="text1"/>
          <w:sz w:val="20"/>
        </w:rPr>
      </w:pPr>
      <w:r w:rsidRPr="00FB5D0B">
        <w:rPr>
          <w:rFonts w:ascii="Arial" w:hAnsi="Arial" w:cs="Arial"/>
          <w:i/>
          <w:color w:val="000000" w:themeColor="text1"/>
          <w:sz w:val="20"/>
        </w:rPr>
        <w:t xml:space="preserve">“È indubbio che le ultime settimane </w:t>
      </w:r>
      <w:r w:rsidR="007611D0" w:rsidRPr="00FB5D0B">
        <w:rPr>
          <w:rFonts w:ascii="Arial" w:hAnsi="Arial" w:cs="Arial"/>
          <w:i/>
          <w:color w:val="000000" w:themeColor="text1"/>
          <w:sz w:val="20"/>
        </w:rPr>
        <w:t xml:space="preserve">del 2020 </w:t>
      </w:r>
      <w:r w:rsidRPr="00FB5D0B">
        <w:rPr>
          <w:rFonts w:ascii="Arial" w:hAnsi="Arial" w:cs="Arial"/>
          <w:i/>
          <w:color w:val="000000" w:themeColor="text1"/>
          <w:sz w:val="20"/>
        </w:rPr>
        <w:t>abbiano mostrato u</w:t>
      </w:r>
      <w:r w:rsidR="00C04852" w:rsidRPr="00FB5D0B">
        <w:rPr>
          <w:rFonts w:ascii="Arial" w:hAnsi="Arial" w:cs="Arial"/>
          <w:i/>
          <w:color w:val="000000" w:themeColor="text1"/>
          <w:sz w:val="20"/>
        </w:rPr>
        <w:t xml:space="preserve">n settore </w:t>
      </w:r>
      <w:r w:rsidRPr="00FB5D0B">
        <w:rPr>
          <w:rFonts w:ascii="Arial" w:hAnsi="Arial" w:cs="Arial"/>
          <w:i/>
          <w:color w:val="000000" w:themeColor="text1"/>
          <w:sz w:val="20"/>
        </w:rPr>
        <w:t>in grado di</w:t>
      </w:r>
      <w:r w:rsidR="007611D0" w:rsidRPr="00FB5D0B">
        <w:rPr>
          <w:rFonts w:ascii="Arial" w:hAnsi="Arial" w:cs="Arial"/>
          <w:i/>
          <w:color w:val="000000" w:themeColor="text1"/>
          <w:sz w:val="20"/>
        </w:rPr>
        <w:t xml:space="preserve"> far fronte alle difficoltà, </w:t>
      </w:r>
      <w:r w:rsidR="00305B4C" w:rsidRPr="00FB5D0B">
        <w:rPr>
          <w:rFonts w:ascii="Arial" w:hAnsi="Arial" w:cs="Arial"/>
          <w:i/>
          <w:color w:val="000000" w:themeColor="text1"/>
          <w:sz w:val="20"/>
        </w:rPr>
        <w:t xml:space="preserve">ribadendo la propria vocazione all’export e </w:t>
      </w:r>
      <w:r w:rsidR="003A73F0" w:rsidRPr="00FB5D0B">
        <w:rPr>
          <w:rFonts w:ascii="Arial" w:hAnsi="Arial" w:cs="Arial"/>
          <w:i/>
          <w:color w:val="000000" w:themeColor="text1"/>
          <w:sz w:val="20"/>
        </w:rPr>
        <w:t xml:space="preserve">mantenendo alta l’attenzione verso il mercato italiano, comunque 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>tra i più importanti e</w:t>
      </w:r>
      <w:r w:rsidR="00917407" w:rsidRPr="00FB5D0B">
        <w:rPr>
          <w:rFonts w:ascii="Arial" w:hAnsi="Arial" w:cs="Arial"/>
          <w:i/>
          <w:color w:val="000000" w:themeColor="text1"/>
          <w:sz w:val="20"/>
        </w:rPr>
        <w:t>d esigenti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 al mondo</w:t>
      </w:r>
      <w:r w:rsidRPr="00FB5D0B">
        <w:rPr>
          <w:rFonts w:ascii="Arial" w:hAnsi="Arial" w:cs="Arial"/>
          <w:i/>
          <w:color w:val="000000" w:themeColor="text1"/>
          <w:sz w:val="20"/>
        </w:rPr>
        <w:t>”,</w:t>
      </w:r>
      <w:r w:rsidRPr="00FB5D0B">
        <w:rPr>
          <w:rFonts w:ascii="Arial" w:hAnsi="Arial" w:cs="Arial"/>
          <w:color w:val="000000" w:themeColor="text1"/>
          <w:sz w:val="20"/>
        </w:rPr>
        <w:t xml:space="preserve"> ha commentato </w:t>
      </w:r>
      <w:r w:rsidRPr="00FB5D0B">
        <w:rPr>
          <w:rFonts w:ascii="Arial" w:hAnsi="Arial" w:cs="Arial"/>
          <w:b/>
          <w:color w:val="000000" w:themeColor="text1"/>
          <w:sz w:val="20"/>
        </w:rPr>
        <w:t>Luigi De Vito</w:t>
      </w:r>
      <w:r w:rsidRPr="00FB5D0B">
        <w:rPr>
          <w:rFonts w:ascii="Arial" w:hAnsi="Arial" w:cs="Arial"/>
          <w:color w:val="000000" w:themeColor="text1"/>
          <w:sz w:val="20"/>
        </w:rPr>
        <w:t>, presidente di Acimall, l’associazione confindustriale che rappresenta i costruttori italiani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>. </w:t>
      </w:r>
      <w:r w:rsidRPr="00FB5D0B">
        <w:rPr>
          <w:rFonts w:ascii="Arial" w:hAnsi="Arial" w:cs="Arial"/>
          <w:i/>
          <w:color w:val="000000" w:themeColor="text1"/>
          <w:sz w:val="20"/>
        </w:rPr>
        <w:t>“</w:t>
      </w:r>
      <w:r w:rsidR="007611D0" w:rsidRPr="00FB5D0B">
        <w:rPr>
          <w:rFonts w:ascii="Arial" w:hAnsi="Arial" w:cs="Arial"/>
          <w:i/>
          <w:color w:val="000000" w:themeColor="text1"/>
          <w:sz w:val="20"/>
        </w:rPr>
        <w:t>Per quanto le prime settimane di quest’anno mostrino ancora un andamento incoraggiante per tutta la filiera, l</w:t>
      </w:r>
      <w:r w:rsidRPr="00FB5D0B">
        <w:rPr>
          <w:rFonts w:ascii="Arial" w:hAnsi="Arial" w:cs="Arial"/>
          <w:i/>
          <w:color w:val="000000" w:themeColor="text1"/>
          <w:sz w:val="20"/>
        </w:rPr>
        <w:t xml:space="preserve">a 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>cautela è tuttavia d’obbligo</w:t>
      </w:r>
      <w:r w:rsidR="00917407" w:rsidRPr="00FB5D0B">
        <w:rPr>
          <w:rFonts w:ascii="Arial" w:hAnsi="Arial" w:cs="Arial"/>
          <w:i/>
          <w:color w:val="000000" w:themeColor="text1"/>
          <w:sz w:val="20"/>
        </w:rPr>
        <w:t xml:space="preserve"> e sarà necessario attendere i prossimi trimestri per </w:t>
      </w:r>
      <w:r w:rsidR="007611D0" w:rsidRPr="00FB5D0B">
        <w:rPr>
          <w:rFonts w:ascii="Arial" w:hAnsi="Arial" w:cs="Arial"/>
          <w:i/>
          <w:color w:val="000000" w:themeColor="text1"/>
          <w:sz w:val="20"/>
        </w:rPr>
        <w:t xml:space="preserve">capire </w:t>
      </w:r>
      <w:r w:rsidR="00917407" w:rsidRPr="00FB5D0B">
        <w:rPr>
          <w:rFonts w:ascii="Arial" w:hAnsi="Arial" w:cs="Arial"/>
          <w:i/>
          <w:color w:val="000000" w:themeColor="text1"/>
          <w:sz w:val="20"/>
        </w:rPr>
        <w:t xml:space="preserve">se </w:t>
      </w:r>
      <w:r w:rsidR="007611D0" w:rsidRPr="00FB5D0B">
        <w:rPr>
          <w:rFonts w:ascii="Arial" w:hAnsi="Arial" w:cs="Arial"/>
          <w:i/>
          <w:color w:val="000000" w:themeColor="text1"/>
          <w:sz w:val="20"/>
        </w:rPr>
        <w:t xml:space="preserve">siamo di fronte a </w:t>
      </w:r>
      <w:r w:rsidR="00917407" w:rsidRPr="00FB5D0B">
        <w:rPr>
          <w:rFonts w:ascii="Arial" w:hAnsi="Arial" w:cs="Arial"/>
          <w:i/>
          <w:color w:val="000000" w:themeColor="text1"/>
          <w:sz w:val="20"/>
        </w:rPr>
        <w:t xml:space="preserve">una vera ripresa 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dei mercati. </w:t>
      </w:r>
      <w:r w:rsidR="00DE3BC7" w:rsidRPr="00FB5D0B">
        <w:rPr>
          <w:rFonts w:ascii="Arial" w:hAnsi="Arial" w:cs="Arial"/>
          <w:i/>
          <w:color w:val="000000" w:themeColor="text1"/>
          <w:sz w:val="20"/>
        </w:rPr>
        <w:t>Un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 aiuto </w:t>
      </w:r>
      <w:r w:rsidR="00DE3BC7" w:rsidRPr="00FB5D0B">
        <w:rPr>
          <w:rFonts w:ascii="Arial" w:hAnsi="Arial" w:cs="Arial"/>
          <w:i/>
          <w:color w:val="000000" w:themeColor="text1"/>
          <w:sz w:val="20"/>
        </w:rPr>
        <w:t xml:space="preserve">in questa direzione 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potrà </w:t>
      </w:r>
      <w:r w:rsidR="007611D0" w:rsidRPr="00FB5D0B">
        <w:rPr>
          <w:rFonts w:ascii="Arial" w:hAnsi="Arial" w:cs="Arial"/>
          <w:i/>
          <w:color w:val="000000" w:themeColor="text1"/>
          <w:sz w:val="20"/>
        </w:rPr>
        <w:t xml:space="preserve">certamente 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giungere dal piano di transizione </w:t>
      </w:r>
      <w:r w:rsidR="005D6F46" w:rsidRPr="00FB5D0B">
        <w:rPr>
          <w:rFonts w:ascii="Arial" w:hAnsi="Arial" w:cs="Arial"/>
          <w:b/>
          <w:i/>
          <w:color w:val="000000" w:themeColor="text1"/>
          <w:sz w:val="20"/>
        </w:rPr>
        <w:t>Industria 4.0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 </w:t>
      </w:r>
      <w:r w:rsidR="00DE3BC7" w:rsidRPr="00FB5D0B">
        <w:rPr>
          <w:rFonts w:ascii="Arial" w:hAnsi="Arial" w:cs="Arial"/>
          <w:i/>
          <w:color w:val="000000" w:themeColor="text1"/>
          <w:sz w:val="20"/>
        </w:rPr>
        <w:t>e da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i rinnovati incentivi agli acquisti di tecnologia </w:t>
      </w:r>
      <w:r w:rsidR="00DE3BC7" w:rsidRPr="00FB5D0B">
        <w:rPr>
          <w:rFonts w:ascii="Arial" w:hAnsi="Arial" w:cs="Arial"/>
          <w:i/>
          <w:color w:val="000000" w:themeColor="text1"/>
          <w:sz w:val="20"/>
        </w:rPr>
        <w:t xml:space="preserve">messi in campo dal governo italiano 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>per il prossimo biennio</w:t>
      </w:r>
      <w:r w:rsidRPr="00FB5D0B">
        <w:rPr>
          <w:rFonts w:ascii="Arial" w:hAnsi="Arial" w:cs="Arial"/>
          <w:i/>
          <w:color w:val="000000" w:themeColor="text1"/>
          <w:sz w:val="20"/>
        </w:rPr>
        <w:t>”</w:t>
      </w:r>
      <w:r w:rsidR="005D6F46" w:rsidRPr="00FB5D0B">
        <w:rPr>
          <w:rFonts w:ascii="Arial" w:hAnsi="Arial" w:cs="Arial"/>
          <w:i/>
          <w:color w:val="000000" w:themeColor="text1"/>
          <w:sz w:val="20"/>
        </w:rPr>
        <w:t xml:space="preserve">. </w:t>
      </w:r>
    </w:p>
    <w:p w14:paraId="6F527F06" w14:textId="77777777" w:rsidR="00DE3BC7" w:rsidRPr="00FB5D0B" w:rsidRDefault="00DE3BC7" w:rsidP="005D6F46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</w:rPr>
      </w:pPr>
    </w:p>
    <w:p w14:paraId="65811806" w14:textId="3F93A18A" w:rsidR="00DE3BC7" w:rsidRPr="00E65415" w:rsidRDefault="00DE3BC7" w:rsidP="00C60722">
      <w:pPr>
        <w:ind w:left="426"/>
        <w:rPr>
          <w:rFonts w:ascii="Arial" w:hAnsi="Arial" w:cs="Arial"/>
          <w:color w:val="000000" w:themeColor="text1"/>
          <w:sz w:val="20"/>
        </w:rPr>
      </w:pPr>
      <w:r w:rsidRPr="00FB5D0B">
        <w:rPr>
          <w:rFonts w:ascii="Arial" w:hAnsi="Arial" w:cs="Arial"/>
          <w:color w:val="000000" w:themeColor="text1"/>
          <w:sz w:val="20"/>
        </w:rPr>
        <w:t>L’indagine trimestrale realizzata</w:t>
      </w:r>
      <w:r w:rsidR="004559D3" w:rsidRPr="00FB5D0B">
        <w:rPr>
          <w:rFonts w:ascii="Arial" w:hAnsi="Arial" w:cs="Arial"/>
          <w:color w:val="000000" w:themeColor="text1"/>
          <w:sz w:val="20"/>
        </w:rPr>
        <w:t xml:space="preserve"> dall’Ufficio studi di Acimall </w:t>
      </w:r>
      <w:r w:rsidRPr="00FB5D0B">
        <w:rPr>
          <w:rFonts w:ascii="Arial" w:hAnsi="Arial" w:cs="Arial"/>
          <w:color w:val="000000" w:themeColor="text1"/>
          <w:sz w:val="20"/>
        </w:rPr>
        <w:t>su un cam</w:t>
      </w:r>
      <w:r w:rsidR="004559D3" w:rsidRPr="00FB5D0B">
        <w:rPr>
          <w:rFonts w:ascii="Arial" w:hAnsi="Arial" w:cs="Arial"/>
          <w:color w:val="000000" w:themeColor="text1"/>
          <w:sz w:val="20"/>
        </w:rPr>
        <w:t>pione statistico significativo</w:t>
      </w:r>
      <w:r w:rsidRPr="00FB5D0B">
        <w:rPr>
          <w:rFonts w:ascii="Arial" w:hAnsi="Arial" w:cs="Arial"/>
          <w:color w:val="000000" w:themeColor="text1"/>
          <w:sz w:val="20"/>
        </w:rPr>
        <w:t xml:space="preserve"> mostra </w:t>
      </w:r>
      <w:r w:rsidR="007611D0" w:rsidRPr="00FB5D0B">
        <w:rPr>
          <w:rFonts w:ascii="Arial" w:hAnsi="Arial" w:cs="Arial"/>
          <w:color w:val="000000" w:themeColor="text1"/>
          <w:sz w:val="20"/>
        </w:rPr>
        <w:t xml:space="preserve">inoltre </w:t>
      </w:r>
      <w:r w:rsidRPr="00FB5D0B">
        <w:rPr>
          <w:rFonts w:ascii="Arial" w:hAnsi="Arial" w:cs="Arial"/>
          <w:color w:val="000000" w:themeColor="text1"/>
          <w:sz w:val="20"/>
        </w:rPr>
        <w:t xml:space="preserve">che il </w:t>
      </w:r>
      <w:r w:rsidRPr="00FB5D0B">
        <w:rPr>
          <w:rFonts w:ascii="Arial" w:hAnsi="Arial" w:cs="Arial"/>
          <w:b/>
          <w:bCs/>
          <w:color w:val="000000" w:themeColor="text1"/>
          <w:sz w:val="20"/>
        </w:rPr>
        <w:t>carnet ordini</w:t>
      </w:r>
      <w:r w:rsidRPr="00FB5D0B">
        <w:rPr>
          <w:rFonts w:ascii="Arial" w:hAnsi="Arial" w:cs="Arial"/>
          <w:color w:val="000000" w:themeColor="text1"/>
          <w:sz w:val="20"/>
        </w:rPr>
        <w:t xml:space="preserve"> è pari a 3,2 mesi (erano 3,1 nel trimestre precedente), con un </w:t>
      </w:r>
      <w:r w:rsidRPr="00FB5D0B">
        <w:rPr>
          <w:rFonts w:ascii="Arial" w:hAnsi="Arial" w:cs="Arial"/>
          <w:b/>
          <w:bCs/>
          <w:color w:val="000000" w:themeColor="text1"/>
          <w:sz w:val="20"/>
        </w:rPr>
        <w:t xml:space="preserve">aumento dei prezzi </w:t>
      </w:r>
      <w:r w:rsidRPr="00FB5D0B">
        <w:rPr>
          <w:rFonts w:ascii="Arial" w:hAnsi="Arial" w:cs="Arial"/>
          <w:color w:val="000000" w:themeColor="text1"/>
          <w:sz w:val="20"/>
        </w:rPr>
        <w:t>dall’inizio del 2020 dell’1</w:t>
      </w:r>
      <w:r>
        <w:rPr>
          <w:rFonts w:ascii="Arial" w:hAnsi="Arial" w:cs="Arial"/>
          <w:color w:val="000000" w:themeColor="text1"/>
          <w:sz w:val="20"/>
        </w:rPr>
        <w:t>,2 per cento.</w:t>
      </w:r>
      <w:r w:rsidR="00C60722">
        <w:rPr>
          <w:rFonts w:ascii="Arial" w:hAnsi="Arial" w:cs="Arial"/>
          <w:color w:val="000000" w:themeColor="text1"/>
          <w:sz w:val="20"/>
        </w:rPr>
        <w:t xml:space="preserve"> </w:t>
      </w:r>
      <w:r w:rsidRPr="00E65415">
        <w:rPr>
          <w:rFonts w:ascii="Arial" w:hAnsi="Arial" w:cs="Arial"/>
          <w:color w:val="000000" w:themeColor="text1"/>
          <w:sz w:val="20"/>
        </w:rPr>
        <w:t xml:space="preserve">Il </w:t>
      </w:r>
      <w:r w:rsidRPr="00E65415">
        <w:rPr>
          <w:rFonts w:ascii="Arial" w:hAnsi="Arial" w:cs="Arial"/>
          <w:b/>
          <w:bCs/>
          <w:color w:val="000000" w:themeColor="text1"/>
          <w:sz w:val="20"/>
        </w:rPr>
        <w:t>fatturato</w:t>
      </w:r>
      <w:r w:rsidR="00C60722">
        <w:rPr>
          <w:rFonts w:ascii="Arial" w:hAnsi="Arial" w:cs="Arial"/>
          <w:color w:val="000000" w:themeColor="text1"/>
          <w:sz w:val="20"/>
        </w:rPr>
        <w:t xml:space="preserve"> aumenta del 17,2 per cento rispetto </w:t>
      </w:r>
      <w:r w:rsidR="00C60722">
        <w:rPr>
          <w:rFonts w:ascii="Arial" w:hAnsi="Arial" w:cs="Arial"/>
          <w:color w:val="000000"/>
          <w:sz w:val="20"/>
        </w:rPr>
        <w:t>al quarto trimestre 2019.</w:t>
      </w:r>
    </w:p>
    <w:p w14:paraId="24839A6A" w14:textId="77777777" w:rsidR="00DE3BC7" w:rsidRPr="00E65415" w:rsidRDefault="00DE3BC7" w:rsidP="00DE3BC7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6E845A0" w14:textId="5772F7B6" w:rsidR="00B0713B" w:rsidRPr="007611D0" w:rsidRDefault="00B0713B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Gli intervistati hanno fornito indicazioni chiare anche </w:t>
      </w:r>
      <w:r w:rsidR="00DD038E">
        <w:rPr>
          <w:rFonts w:ascii="Arial" w:hAnsi="Arial" w:cs="Arial"/>
          <w:color w:val="000000" w:themeColor="text1"/>
          <w:sz w:val="20"/>
        </w:rPr>
        <w:t xml:space="preserve">sul versante della </w:t>
      </w:r>
      <w:r w:rsidR="00DD038E">
        <w:rPr>
          <w:rFonts w:ascii="Arial" w:hAnsi="Arial" w:cs="Arial"/>
          <w:b/>
          <w:bCs/>
          <w:color w:val="000000" w:themeColor="text1"/>
          <w:sz w:val="20"/>
        </w:rPr>
        <w:t>i</w:t>
      </w:r>
      <w:r w:rsidR="00DE3BC7" w:rsidRPr="00E65415">
        <w:rPr>
          <w:rFonts w:ascii="Arial" w:hAnsi="Arial" w:cs="Arial"/>
          <w:b/>
          <w:bCs/>
          <w:color w:val="000000" w:themeColor="text1"/>
          <w:sz w:val="20"/>
        </w:rPr>
        <w:t>ndagine qualitativa</w:t>
      </w:r>
      <w:r w:rsidR="00DD038E">
        <w:rPr>
          <w:rFonts w:ascii="Arial" w:hAnsi="Arial" w:cs="Arial"/>
          <w:color w:val="000000" w:themeColor="text1"/>
          <w:sz w:val="20"/>
        </w:rPr>
        <w:t>: il 50 per cento del campione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Pr="005D6F46">
        <w:rPr>
          <w:rFonts w:ascii="Arial" w:hAnsi="Arial" w:cs="Arial"/>
          <w:color w:val="000000"/>
          <w:sz w:val="20"/>
        </w:rPr>
        <w:t>indica un tren</w:t>
      </w:r>
      <w:r>
        <w:rPr>
          <w:rFonts w:ascii="Arial" w:hAnsi="Arial" w:cs="Arial"/>
          <w:color w:val="000000"/>
          <w:sz w:val="20"/>
        </w:rPr>
        <w:t xml:space="preserve">d di produzione positivo, il 6 per cento </w:t>
      </w:r>
      <w:r w:rsidR="007611D0">
        <w:rPr>
          <w:rFonts w:ascii="Arial" w:hAnsi="Arial" w:cs="Arial"/>
          <w:color w:val="000000"/>
          <w:sz w:val="20"/>
        </w:rPr>
        <w:t>rivela</w:t>
      </w:r>
      <w:r>
        <w:rPr>
          <w:rFonts w:ascii="Arial" w:hAnsi="Arial" w:cs="Arial"/>
          <w:color w:val="000000"/>
          <w:sz w:val="20"/>
        </w:rPr>
        <w:t xml:space="preserve"> un calo</w:t>
      </w:r>
      <w:r w:rsidR="007611D0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il 44 per cento </w:t>
      </w:r>
      <w:r w:rsidR="007611D0">
        <w:rPr>
          <w:rFonts w:ascii="Arial" w:hAnsi="Arial" w:cs="Arial"/>
          <w:color w:val="000000"/>
          <w:sz w:val="20"/>
        </w:rPr>
        <w:t>dichiara</w:t>
      </w:r>
      <w:r>
        <w:rPr>
          <w:rFonts w:ascii="Arial" w:hAnsi="Arial" w:cs="Arial"/>
          <w:color w:val="000000"/>
          <w:sz w:val="20"/>
        </w:rPr>
        <w:t xml:space="preserve"> una sostanziale stabilità</w:t>
      </w:r>
      <w:r w:rsidRPr="005D6F46">
        <w:rPr>
          <w:rFonts w:ascii="Arial" w:hAnsi="Arial" w:cs="Arial"/>
          <w:color w:val="000000"/>
          <w:sz w:val="20"/>
        </w:rPr>
        <w:t>. L’</w:t>
      </w:r>
      <w:r w:rsidRPr="00B0713B">
        <w:rPr>
          <w:rFonts w:ascii="Arial" w:hAnsi="Arial" w:cs="Arial"/>
          <w:b/>
          <w:color w:val="000000"/>
          <w:sz w:val="20"/>
        </w:rPr>
        <w:t>occupazione</w:t>
      </w:r>
      <w:r w:rsidRPr="005D6F46">
        <w:rPr>
          <w:rFonts w:ascii="Arial" w:hAnsi="Arial" w:cs="Arial"/>
          <w:color w:val="000000"/>
          <w:sz w:val="20"/>
        </w:rPr>
        <w:t xml:space="preserve"> </w:t>
      </w:r>
      <w:r w:rsidR="007611D0">
        <w:rPr>
          <w:rFonts w:ascii="Arial" w:hAnsi="Arial" w:cs="Arial"/>
          <w:color w:val="000000"/>
          <w:sz w:val="20"/>
        </w:rPr>
        <w:t>è</w:t>
      </w:r>
      <w:r w:rsidRPr="005D6F46">
        <w:rPr>
          <w:rFonts w:ascii="Arial" w:hAnsi="Arial" w:cs="Arial"/>
          <w:color w:val="000000"/>
          <w:sz w:val="20"/>
        </w:rPr>
        <w:t xml:space="preserve"> stabile </w:t>
      </w:r>
      <w:r w:rsidR="007611D0" w:rsidRPr="007611D0">
        <w:rPr>
          <w:rFonts w:ascii="Arial" w:hAnsi="Arial" w:cs="Arial"/>
          <w:color w:val="000000" w:themeColor="text1"/>
          <w:sz w:val="20"/>
        </w:rPr>
        <w:t>secondo</w:t>
      </w:r>
      <w:r w:rsidRPr="007611D0">
        <w:rPr>
          <w:rFonts w:ascii="Arial" w:hAnsi="Arial" w:cs="Arial"/>
          <w:color w:val="000000" w:themeColor="text1"/>
          <w:sz w:val="20"/>
        </w:rPr>
        <w:t xml:space="preserve"> il 78 per cento del campione, in calo per il 6 per cento, in aumento per il restante 16 per cento. </w:t>
      </w:r>
      <w:r w:rsidRPr="007611D0">
        <w:rPr>
          <w:rFonts w:ascii="Arial" w:hAnsi="Arial" w:cs="Arial"/>
          <w:b/>
          <w:color w:val="000000" w:themeColor="text1"/>
          <w:sz w:val="20"/>
        </w:rPr>
        <w:t>Giacenze</w:t>
      </w:r>
      <w:r w:rsidRPr="007611D0">
        <w:rPr>
          <w:rFonts w:ascii="Arial" w:hAnsi="Arial" w:cs="Arial"/>
          <w:color w:val="000000" w:themeColor="text1"/>
          <w:sz w:val="20"/>
        </w:rPr>
        <w:t xml:space="preserve"> in </w:t>
      </w:r>
      <w:r w:rsidR="007611D0" w:rsidRPr="007611D0">
        <w:rPr>
          <w:rFonts w:ascii="Arial" w:hAnsi="Arial" w:cs="Arial"/>
          <w:color w:val="000000" w:themeColor="text1"/>
          <w:sz w:val="20"/>
        </w:rPr>
        <w:t>diminuzione</w:t>
      </w:r>
      <w:r w:rsidRPr="007611D0">
        <w:rPr>
          <w:rFonts w:ascii="Arial" w:hAnsi="Arial" w:cs="Arial"/>
          <w:color w:val="000000" w:themeColor="text1"/>
          <w:sz w:val="20"/>
        </w:rPr>
        <w:t xml:space="preserve"> per il 56 per cento del campione, in aumento per l’11 e </w:t>
      </w:r>
      <w:r w:rsidR="007611D0" w:rsidRPr="007611D0">
        <w:rPr>
          <w:rFonts w:ascii="Arial" w:hAnsi="Arial" w:cs="Arial"/>
          <w:color w:val="000000" w:themeColor="text1"/>
          <w:sz w:val="20"/>
        </w:rPr>
        <w:t>stabili</w:t>
      </w:r>
      <w:r w:rsidRPr="007611D0">
        <w:rPr>
          <w:rFonts w:ascii="Arial" w:hAnsi="Arial" w:cs="Arial"/>
          <w:color w:val="000000" w:themeColor="text1"/>
          <w:sz w:val="20"/>
        </w:rPr>
        <w:t xml:space="preserve"> per il 33 per cento. </w:t>
      </w:r>
    </w:p>
    <w:p w14:paraId="6111A8FD" w14:textId="77777777" w:rsidR="001F0D52" w:rsidRDefault="001F0D52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562B53A2" w14:textId="203AC2C5" w:rsidR="004E64E2" w:rsidRDefault="001F0D52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Interessante sottolineare come l’</w:t>
      </w:r>
      <w:r w:rsidRPr="0068221D">
        <w:rPr>
          <w:rFonts w:ascii="Arial" w:hAnsi="Arial" w:cs="Arial"/>
          <w:b/>
          <w:color w:val="000000"/>
          <w:sz w:val="20"/>
        </w:rPr>
        <w:t xml:space="preserve">indagine </w:t>
      </w:r>
      <w:r w:rsidR="0068221D" w:rsidRPr="0068221D">
        <w:rPr>
          <w:rFonts w:ascii="Arial" w:hAnsi="Arial" w:cs="Arial"/>
          <w:b/>
          <w:color w:val="000000"/>
          <w:sz w:val="20"/>
        </w:rPr>
        <w:t xml:space="preserve">previsionale </w:t>
      </w:r>
      <w:r>
        <w:rPr>
          <w:rFonts w:ascii="Arial" w:hAnsi="Arial" w:cs="Arial"/>
          <w:color w:val="000000"/>
          <w:sz w:val="20"/>
        </w:rPr>
        <w:t xml:space="preserve">evidenzi che il 50 per cento del campione preveda un andamento sostanzialmente stabile per le </w:t>
      </w:r>
      <w:r w:rsidRPr="004E64E2">
        <w:rPr>
          <w:rFonts w:ascii="Arial" w:hAnsi="Arial" w:cs="Arial"/>
          <w:b/>
          <w:color w:val="000000"/>
          <w:sz w:val="20"/>
        </w:rPr>
        <w:t>esportazioni</w:t>
      </w:r>
      <w:r w:rsidR="004E64E2">
        <w:rPr>
          <w:rFonts w:ascii="Arial" w:hAnsi="Arial" w:cs="Arial"/>
          <w:color w:val="000000"/>
          <w:sz w:val="20"/>
        </w:rPr>
        <w:t xml:space="preserve">, il 39 per cento si attenda una ulteriore ripresa e solo l’11 per cento tema una contrazione.  Diversa valutazione su cosa ci potrebbe attendere nel mercato italiano: il 45 per cento degli intervistati </w:t>
      </w:r>
      <w:r w:rsidR="0068221D">
        <w:rPr>
          <w:rFonts w:ascii="Arial" w:hAnsi="Arial" w:cs="Arial"/>
          <w:color w:val="000000"/>
          <w:sz w:val="20"/>
        </w:rPr>
        <w:t>crede in una ulteriore crescita, il 33 per cento in una situazione stabile e il 22 per cento in una possibile contrazione.</w:t>
      </w:r>
    </w:p>
    <w:p w14:paraId="7696BC7A" w14:textId="77777777" w:rsidR="0068221D" w:rsidRDefault="0068221D" w:rsidP="00B0713B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</w:p>
    <w:p w14:paraId="43557A56" w14:textId="4B1E8A16" w:rsidR="005D6F46" w:rsidRPr="0068221D" w:rsidRDefault="001F0D52" w:rsidP="0068221D">
      <w:pPr>
        <w:widowControl w:val="0"/>
        <w:tabs>
          <w:tab w:val="left" w:pos="426"/>
        </w:tabs>
        <w:autoSpaceDE w:val="0"/>
        <w:autoSpaceDN w:val="0"/>
        <w:adjustRightInd w:val="0"/>
        <w:ind w:left="426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796779FE" w14:textId="77777777" w:rsidR="00C91D54" w:rsidRPr="00E65415" w:rsidRDefault="00C91D54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2D3E3133" w14:textId="65C9B1E4" w:rsidR="00C91D54" w:rsidRDefault="00C91D54" w:rsidP="00286B70">
      <w:pPr>
        <w:rPr>
          <w:rFonts w:ascii="Arial" w:hAnsi="Arial" w:cs="Arial"/>
          <w:color w:val="000000" w:themeColor="text1"/>
          <w:sz w:val="20"/>
        </w:rPr>
      </w:pPr>
    </w:p>
    <w:p w14:paraId="05BA744A" w14:textId="77777777" w:rsidR="001670C8" w:rsidRPr="00E65415" w:rsidRDefault="001670C8" w:rsidP="00C91D54">
      <w:pPr>
        <w:ind w:left="426"/>
        <w:rPr>
          <w:rFonts w:ascii="Arial" w:hAnsi="Arial" w:cs="Arial"/>
          <w:color w:val="000000" w:themeColor="text1"/>
          <w:sz w:val="20"/>
        </w:rPr>
      </w:pPr>
    </w:p>
    <w:p w14:paraId="6BDCCF7E" w14:textId="77777777" w:rsidR="00840088" w:rsidRPr="00E65415" w:rsidRDefault="00840088" w:rsidP="00840088">
      <w:pPr>
        <w:tabs>
          <w:tab w:val="left" w:pos="2977"/>
          <w:tab w:val="left" w:pos="5670"/>
          <w:tab w:val="left" w:pos="6663"/>
        </w:tabs>
        <w:ind w:left="426"/>
        <w:jc w:val="both"/>
        <w:rPr>
          <w:rFonts w:ascii="Arial" w:hAnsi="Arial"/>
          <w:i/>
          <w:color w:val="000000" w:themeColor="text1"/>
          <w:sz w:val="20"/>
        </w:rPr>
      </w:pPr>
      <w:r w:rsidRPr="00E65415">
        <w:rPr>
          <w:rFonts w:ascii="Arial" w:hAnsi="Arial"/>
          <w:i/>
          <w:color w:val="000000" w:themeColor="text1"/>
          <w:sz w:val="20"/>
        </w:rPr>
        <w:t>Per ulteriori informazioni:</w:t>
      </w:r>
    </w:p>
    <w:p w14:paraId="1110F91B" w14:textId="77777777" w:rsidR="00840088" w:rsidRPr="00E65415" w:rsidRDefault="00840088" w:rsidP="00840088">
      <w:pPr>
        <w:tabs>
          <w:tab w:val="left" w:pos="567"/>
        </w:tabs>
        <w:ind w:left="426"/>
        <w:jc w:val="both"/>
        <w:outlineLvl w:val="0"/>
        <w:rPr>
          <w:rFonts w:ascii="Arial" w:hAnsi="Arial"/>
          <w:b/>
          <w:color w:val="000000" w:themeColor="text1"/>
          <w:sz w:val="20"/>
        </w:rPr>
      </w:pPr>
      <w:r w:rsidRPr="00E65415">
        <w:rPr>
          <w:rFonts w:ascii="Arial" w:hAnsi="Arial"/>
          <w:b/>
          <w:color w:val="000000" w:themeColor="text1"/>
          <w:sz w:val="20"/>
        </w:rPr>
        <w:t>Luca Rossetti</w:t>
      </w:r>
    </w:p>
    <w:p w14:paraId="5FE0D79C" w14:textId="081DADBD" w:rsidR="00DE3DFA" w:rsidRPr="00B33B48" w:rsidRDefault="00840088" w:rsidP="00B33B48">
      <w:pPr>
        <w:tabs>
          <w:tab w:val="left" w:pos="560"/>
        </w:tabs>
        <w:ind w:left="426"/>
        <w:jc w:val="both"/>
        <w:outlineLvl w:val="0"/>
        <w:rPr>
          <w:rFonts w:ascii="Arial" w:hAnsi="Arial" w:cs="Arial"/>
          <w:color w:val="000000" w:themeColor="text1"/>
          <w:sz w:val="20"/>
        </w:rPr>
      </w:pPr>
      <w:r w:rsidRPr="00E65415">
        <w:rPr>
          <w:rFonts w:ascii="Arial" w:hAnsi="Arial"/>
          <w:color w:val="000000" w:themeColor="text1"/>
          <w:sz w:val="20"/>
        </w:rPr>
        <w:t>+39 3</w:t>
      </w:r>
      <w:r w:rsidR="0068221D">
        <w:rPr>
          <w:rFonts w:ascii="Arial" w:hAnsi="Arial"/>
          <w:color w:val="000000" w:themeColor="text1"/>
          <w:sz w:val="20"/>
        </w:rPr>
        <w:t>51</w:t>
      </w:r>
      <w:r w:rsidRPr="00E65415">
        <w:rPr>
          <w:rFonts w:ascii="Arial" w:hAnsi="Arial"/>
          <w:color w:val="000000" w:themeColor="text1"/>
          <w:sz w:val="20"/>
        </w:rPr>
        <w:t xml:space="preserve"> </w:t>
      </w:r>
      <w:r w:rsidR="0068221D">
        <w:rPr>
          <w:rFonts w:ascii="Arial" w:hAnsi="Arial"/>
          <w:color w:val="000000" w:themeColor="text1"/>
          <w:sz w:val="20"/>
        </w:rPr>
        <w:t>9098189</w:t>
      </w:r>
      <w:r w:rsidRPr="00E65415">
        <w:rPr>
          <w:rFonts w:ascii="Arial" w:hAnsi="Arial"/>
          <w:color w:val="000000" w:themeColor="text1"/>
          <w:sz w:val="20"/>
        </w:rPr>
        <w:t xml:space="preserve"> - </w:t>
      </w:r>
      <w:hyperlink r:id="rId8" w:history="1">
        <w:r w:rsidRPr="00E65415">
          <w:rPr>
            <w:rStyle w:val="Collegamentoipertestuale"/>
            <w:rFonts w:ascii="Arial" w:hAnsi="Arial"/>
            <w:color w:val="000000" w:themeColor="text1"/>
            <w:sz w:val="20"/>
          </w:rPr>
          <w:t>press@acimall.com</w:t>
        </w:r>
      </w:hyperlink>
    </w:p>
    <w:sectPr w:rsidR="00DE3DFA" w:rsidRPr="00B33B48" w:rsidSect="00104F3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91" w:bottom="384" w:left="1418" w:header="720" w:footer="40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1AD9A" w14:textId="77777777" w:rsidR="00366693" w:rsidRDefault="00366693">
      <w:r>
        <w:separator/>
      </w:r>
    </w:p>
  </w:endnote>
  <w:endnote w:type="continuationSeparator" w:id="0">
    <w:p w14:paraId="4E6DDC9F" w14:textId="77777777" w:rsidR="00366693" w:rsidRDefault="0036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eva">
    <w:altName w:val="Geneva"/>
    <w:charset w:val="00"/>
    <w:family w:val="swiss"/>
    <w:pitch w:val="variable"/>
    <w:sig w:usb0="E00002FF" w:usb1="5200205F" w:usb2="00A0C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㏩褏ĝ鑐羻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75BF6" w14:textId="77777777" w:rsidR="001F0D52" w:rsidRDefault="001F0D5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7FA7CA" w14:textId="77777777" w:rsidR="001F0D52" w:rsidRDefault="001F0D52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B5DE1" w14:textId="77777777" w:rsidR="001F0D52" w:rsidRDefault="001F0D52">
    <w:pPr>
      <w:pStyle w:val="Pidipagina"/>
      <w:framePr w:wrap="around" w:vAnchor="text" w:hAnchor="page" w:x="5488" w:y="524"/>
      <w:jc w:val="center"/>
      <w:rPr>
        <w:rStyle w:val="Numeropagina"/>
      </w:rPr>
    </w:pPr>
  </w:p>
  <w:p w14:paraId="6A2D504F" w14:textId="77777777" w:rsidR="001F0D52" w:rsidRDefault="001F0D52">
    <w:pPr>
      <w:pStyle w:val="Pidipagina"/>
      <w:ind w:right="360"/>
    </w:pPr>
    <w:r>
      <w:t xml:space="preserve">   </w:t>
    </w:r>
  </w:p>
  <w:p w14:paraId="676EE327" w14:textId="196C1161" w:rsidR="001F0D52" w:rsidRDefault="001F0D52">
    <w:pPr>
      <w:pStyle w:val="Pidipagina"/>
      <w:ind w:right="360"/>
    </w:pPr>
    <w:r>
      <w:t xml:space="preserve">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BB1D6" w14:textId="77777777" w:rsidR="001F0D52" w:rsidRDefault="001F0D52">
    <w:pPr>
      <w:pStyle w:val="Pidipagina"/>
      <w:tabs>
        <w:tab w:val="clear" w:pos="4819"/>
        <w:tab w:val="clear" w:pos="9638"/>
        <w:tab w:val="left" w:pos="9000"/>
      </w:tabs>
      <w:ind w:left="48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D8120" w14:textId="77777777" w:rsidR="00366693" w:rsidRDefault="00366693">
      <w:r>
        <w:separator/>
      </w:r>
    </w:p>
  </w:footnote>
  <w:footnote w:type="continuationSeparator" w:id="0">
    <w:p w14:paraId="64B36DE4" w14:textId="77777777" w:rsidR="00366693" w:rsidRDefault="00366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0CE48" w14:textId="6DC56FCB" w:rsidR="001F0D52" w:rsidRDefault="001F0D52">
    <w:pPr>
      <w:pStyle w:val="Intestazione"/>
      <w:ind w:left="360"/>
    </w:pPr>
  </w:p>
  <w:p w14:paraId="302658E1" w14:textId="77777777" w:rsidR="001F0D52" w:rsidRDefault="001F0D52">
    <w:pPr>
      <w:pStyle w:val="Intestazione"/>
      <w:ind w:left="360"/>
    </w:pPr>
  </w:p>
  <w:p w14:paraId="4A2C7678" w14:textId="77777777" w:rsidR="001F0D52" w:rsidRDefault="001F0D52">
    <w:pPr>
      <w:pStyle w:val="Intestazione"/>
      <w:ind w:lef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8B4B7" w14:textId="39D9834C" w:rsidR="001F0D52" w:rsidRDefault="001F0D52">
    <w:pPr>
      <w:pStyle w:val="Intestazione"/>
    </w:pPr>
    <w:r>
      <w:rPr>
        <w:sz w:val="22"/>
      </w:rPr>
      <w:t xml:space="preserve">  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9A4C2B"/>
    <w:multiLevelType w:val="hybridMultilevel"/>
    <w:tmpl w:val="C0C490D8"/>
    <w:lvl w:ilvl="0" w:tplc="1E5CF8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E1A03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1E18E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6CE9E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D24A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0C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64C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014E4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223CC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75602B59"/>
    <w:multiLevelType w:val="singleLevel"/>
    <w:tmpl w:val="055A93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4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E31"/>
    <w:rsid w:val="0001539F"/>
    <w:rsid w:val="0001721B"/>
    <w:rsid w:val="00087FD9"/>
    <w:rsid w:val="00095C56"/>
    <w:rsid w:val="000B731F"/>
    <w:rsid w:val="000C05B7"/>
    <w:rsid w:val="000C2E18"/>
    <w:rsid w:val="000C4AD3"/>
    <w:rsid w:val="000C5C5F"/>
    <w:rsid w:val="000E417A"/>
    <w:rsid w:val="000E4BEE"/>
    <w:rsid w:val="000E661F"/>
    <w:rsid w:val="000E7459"/>
    <w:rsid w:val="000F4C0F"/>
    <w:rsid w:val="00104F31"/>
    <w:rsid w:val="001258BE"/>
    <w:rsid w:val="00130D7E"/>
    <w:rsid w:val="00140D22"/>
    <w:rsid w:val="00142024"/>
    <w:rsid w:val="001670C8"/>
    <w:rsid w:val="001702AD"/>
    <w:rsid w:val="0017075B"/>
    <w:rsid w:val="00174464"/>
    <w:rsid w:val="0018053C"/>
    <w:rsid w:val="001812CA"/>
    <w:rsid w:val="00181DE3"/>
    <w:rsid w:val="001956B8"/>
    <w:rsid w:val="001A615F"/>
    <w:rsid w:val="001B28A8"/>
    <w:rsid w:val="001B415A"/>
    <w:rsid w:val="001B424B"/>
    <w:rsid w:val="001B57D7"/>
    <w:rsid w:val="001C421C"/>
    <w:rsid w:val="001D79A8"/>
    <w:rsid w:val="001E067F"/>
    <w:rsid w:val="001E6154"/>
    <w:rsid w:val="001F0D52"/>
    <w:rsid w:val="001F51B2"/>
    <w:rsid w:val="002042B0"/>
    <w:rsid w:val="00207FBA"/>
    <w:rsid w:val="00210CF8"/>
    <w:rsid w:val="002178A4"/>
    <w:rsid w:val="00224AB3"/>
    <w:rsid w:val="00232B02"/>
    <w:rsid w:val="002545BF"/>
    <w:rsid w:val="002632E5"/>
    <w:rsid w:val="002650C8"/>
    <w:rsid w:val="00272082"/>
    <w:rsid w:val="00277B4A"/>
    <w:rsid w:val="00286B70"/>
    <w:rsid w:val="00291DE3"/>
    <w:rsid w:val="00294EDD"/>
    <w:rsid w:val="002A753A"/>
    <w:rsid w:val="002F11D9"/>
    <w:rsid w:val="002F5769"/>
    <w:rsid w:val="00304533"/>
    <w:rsid w:val="00305B4C"/>
    <w:rsid w:val="00307139"/>
    <w:rsid w:val="00313979"/>
    <w:rsid w:val="00326C06"/>
    <w:rsid w:val="0034316E"/>
    <w:rsid w:val="00345D05"/>
    <w:rsid w:val="00365C65"/>
    <w:rsid w:val="00366693"/>
    <w:rsid w:val="00366E20"/>
    <w:rsid w:val="00381921"/>
    <w:rsid w:val="003838AD"/>
    <w:rsid w:val="003A73F0"/>
    <w:rsid w:val="003B059D"/>
    <w:rsid w:val="003B109F"/>
    <w:rsid w:val="003D3CCC"/>
    <w:rsid w:val="003D67AE"/>
    <w:rsid w:val="003F1E14"/>
    <w:rsid w:val="003F371B"/>
    <w:rsid w:val="0040219C"/>
    <w:rsid w:val="0040679A"/>
    <w:rsid w:val="00406AB7"/>
    <w:rsid w:val="00416C21"/>
    <w:rsid w:val="00434C7E"/>
    <w:rsid w:val="00440FDD"/>
    <w:rsid w:val="004525E1"/>
    <w:rsid w:val="004559D3"/>
    <w:rsid w:val="00463561"/>
    <w:rsid w:val="00471328"/>
    <w:rsid w:val="004720FA"/>
    <w:rsid w:val="004B203B"/>
    <w:rsid w:val="004B3B06"/>
    <w:rsid w:val="004E619F"/>
    <w:rsid w:val="004E64E2"/>
    <w:rsid w:val="004F1C0F"/>
    <w:rsid w:val="00524EB0"/>
    <w:rsid w:val="00532AB7"/>
    <w:rsid w:val="00536329"/>
    <w:rsid w:val="00544E4C"/>
    <w:rsid w:val="00553F39"/>
    <w:rsid w:val="00556E60"/>
    <w:rsid w:val="00566630"/>
    <w:rsid w:val="00583DA9"/>
    <w:rsid w:val="00585084"/>
    <w:rsid w:val="005A2C26"/>
    <w:rsid w:val="005B514B"/>
    <w:rsid w:val="005C3375"/>
    <w:rsid w:val="005C788E"/>
    <w:rsid w:val="005D4C94"/>
    <w:rsid w:val="005D6503"/>
    <w:rsid w:val="005D6F46"/>
    <w:rsid w:val="005D7B5B"/>
    <w:rsid w:val="005E5302"/>
    <w:rsid w:val="005F06CD"/>
    <w:rsid w:val="005F5DB2"/>
    <w:rsid w:val="0063567C"/>
    <w:rsid w:val="0066775B"/>
    <w:rsid w:val="00671AAE"/>
    <w:rsid w:val="0068221D"/>
    <w:rsid w:val="006826C3"/>
    <w:rsid w:val="00683168"/>
    <w:rsid w:val="0069229C"/>
    <w:rsid w:val="006A64E2"/>
    <w:rsid w:val="006B1101"/>
    <w:rsid w:val="006C02B5"/>
    <w:rsid w:val="00705D68"/>
    <w:rsid w:val="007122E6"/>
    <w:rsid w:val="00724BEA"/>
    <w:rsid w:val="00736007"/>
    <w:rsid w:val="007443A2"/>
    <w:rsid w:val="00760EDC"/>
    <w:rsid w:val="007611D0"/>
    <w:rsid w:val="00773075"/>
    <w:rsid w:val="00786BB1"/>
    <w:rsid w:val="007A6D51"/>
    <w:rsid w:val="007B2DBD"/>
    <w:rsid w:val="007B3109"/>
    <w:rsid w:val="007B4E57"/>
    <w:rsid w:val="007B72D5"/>
    <w:rsid w:val="007D28CA"/>
    <w:rsid w:val="007E06BB"/>
    <w:rsid w:val="007E5480"/>
    <w:rsid w:val="00800F6A"/>
    <w:rsid w:val="0080513A"/>
    <w:rsid w:val="00807D67"/>
    <w:rsid w:val="00840088"/>
    <w:rsid w:val="00840B4A"/>
    <w:rsid w:val="00865C7A"/>
    <w:rsid w:val="0087060B"/>
    <w:rsid w:val="008850FB"/>
    <w:rsid w:val="00891675"/>
    <w:rsid w:val="008A5509"/>
    <w:rsid w:val="008C261D"/>
    <w:rsid w:val="008C32CC"/>
    <w:rsid w:val="008C3ACA"/>
    <w:rsid w:val="008E444A"/>
    <w:rsid w:val="008E5DBF"/>
    <w:rsid w:val="008E606A"/>
    <w:rsid w:val="008F01AF"/>
    <w:rsid w:val="008F4FEF"/>
    <w:rsid w:val="00901E8C"/>
    <w:rsid w:val="009024DF"/>
    <w:rsid w:val="00904BBD"/>
    <w:rsid w:val="00905D70"/>
    <w:rsid w:val="00917407"/>
    <w:rsid w:val="009201D1"/>
    <w:rsid w:val="00927BEF"/>
    <w:rsid w:val="00932B59"/>
    <w:rsid w:val="00932BC6"/>
    <w:rsid w:val="00941E08"/>
    <w:rsid w:val="00946C6A"/>
    <w:rsid w:val="00947D81"/>
    <w:rsid w:val="00960785"/>
    <w:rsid w:val="009703DB"/>
    <w:rsid w:val="00972D3C"/>
    <w:rsid w:val="00975B1A"/>
    <w:rsid w:val="0097719C"/>
    <w:rsid w:val="00985C7E"/>
    <w:rsid w:val="00990459"/>
    <w:rsid w:val="00991CBC"/>
    <w:rsid w:val="00993D0D"/>
    <w:rsid w:val="009C5B81"/>
    <w:rsid w:val="009E5E5C"/>
    <w:rsid w:val="00A018A0"/>
    <w:rsid w:val="00A029E7"/>
    <w:rsid w:val="00A108DB"/>
    <w:rsid w:val="00A24050"/>
    <w:rsid w:val="00A24489"/>
    <w:rsid w:val="00A2581D"/>
    <w:rsid w:val="00A60694"/>
    <w:rsid w:val="00A76779"/>
    <w:rsid w:val="00A86E2C"/>
    <w:rsid w:val="00AB77FB"/>
    <w:rsid w:val="00AE1B9E"/>
    <w:rsid w:val="00AE51EF"/>
    <w:rsid w:val="00B024BA"/>
    <w:rsid w:val="00B0713B"/>
    <w:rsid w:val="00B329E2"/>
    <w:rsid w:val="00B33B48"/>
    <w:rsid w:val="00B33F4A"/>
    <w:rsid w:val="00B47656"/>
    <w:rsid w:val="00B50A3F"/>
    <w:rsid w:val="00B657A0"/>
    <w:rsid w:val="00B65A3E"/>
    <w:rsid w:val="00B72A34"/>
    <w:rsid w:val="00B7327C"/>
    <w:rsid w:val="00B77080"/>
    <w:rsid w:val="00B9584F"/>
    <w:rsid w:val="00BC3417"/>
    <w:rsid w:val="00BC547E"/>
    <w:rsid w:val="00BD40BD"/>
    <w:rsid w:val="00BD4D44"/>
    <w:rsid w:val="00BD4E9A"/>
    <w:rsid w:val="00BF2118"/>
    <w:rsid w:val="00BF35BC"/>
    <w:rsid w:val="00C04852"/>
    <w:rsid w:val="00C07008"/>
    <w:rsid w:val="00C10DE6"/>
    <w:rsid w:val="00C12950"/>
    <w:rsid w:val="00C41993"/>
    <w:rsid w:val="00C435AF"/>
    <w:rsid w:val="00C441DA"/>
    <w:rsid w:val="00C54EF3"/>
    <w:rsid w:val="00C55169"/>
    <w:rsid w:val="00C60722"/>
    <w:rsid w:val="00C639FC"/>
    <w:rsid w:val="00C91D54"/>
    <w:rsid w:val="00C96A6C"/>
    <w:rsid w:val="00CB70B1"/>
    <w:rsid w:val="00CE4D8E"/>
    <w:rsid w:val="00CE6324"/>
    <w:rsid w:val="00CE7C6D"/>
    <w:rsid w:val="00D04850"/>
    <w:rsid w:val="00D0677A"/>
    <w:rsid w:val="00D10A5D"/>
    <w:rsid w:val="00D16C13"/>
    <w:rsid w:val="00D32BC8"/>
    <w:rsid w:val="00D47E18"/>
    <w:rsid w:val="00D7134F"/>
    <w:rsid w:val="00D91B3F"/>
    <w:rsid w:val="00DB7438"/>
    <w:rsid w:val="00DC53CF"/>
    <w:rsid w:val="00DD038E"/>
    <w:rsid w:val="00DE3BC7"/>
    <w:rsid w:val="00DE3DFA"/>
    <w:rsid w:val="00E04E31"/>
    <w:rsid w:val="00E07556"/>
    <w:rsid w:val="00E2671D"/>
    <w:rsid w:val="00E26F68"/>
    <w:rsid w:val="00E6024D"/>
    <w:rsid w:val="00E60591"/>
    <w:rsid w:val="00E65415"/>
    <w:rsid w:val="00E655B9"/>
    <w:rsid w:val="00E66C6E"/>
    <w:rsid w:val="00ED118D"/>
    <w:rsid w:val="00EF3187"/>
    <w:rsid w:val="00F00863"/>
    <w:rsid w:val="00F01932"/>
    <w:rsid w:val="00F15D95"/>
    <w:rsid w:val="00F259BE"/>
    <w:rsid w:val="00F30178"/>
    <w:rsid w:val="00F3539D"/>
    <w:rsid w:val="00F379D8"/>
    <w:rsid w:val="00F64584"/>
    <w:rsid w:val="00F76DF4"/>
    <w:rsid w:val="00FB5D0B"/>
    <w:rsid w:val="00FD043C"/>
    <w:rsid w:val="00FF2E86"/>
    <w:rsid w:val="00FF33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 fillcolor="white" stroke="f">
      <v:fill color="white"/>
      <v:stroke on="f"/>
    </o:shapedefaults>
    <o:shapelayout v:ext="edit">
      <o:idmap v:ext="edit" data="1"/>
    </o:shapelayout>
  </w:shapeDefaults>
  <w:doNotEmbedSmartTags/>
  <w:decimalSymbol w:val=","/>
  <w:listSeparator w:val=";"/>
  <w14:docId w14:val="62284E42"/>
  <w15:docId w15:val="{F14CF921-D286-CD47-AE27-ED4D308F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9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F11D9"/>
    <w:rPr>
      <w:sz w:val="24"/>
    </w:rPr>
  </w:style>
  <w:style w:type="paragraph" w:styleId="Titolo1">
    <w:name w:val="heading 1"/>
    <w:basedOn w:val="Normale"/>
    <w:next w:val="Normale"/>
    <w:qFormat/>
    <w:rsid w:val="002F11D9"/>
    <w:pPr>
      <w:keepNext/>
      <w:outlineLvl w:val="0"/>
    </w:pPr>
    <w:rPr>
      <w:rFonts w:ascii="Helvetica" w:hAnsi="Helvetica"/>
      <w:b/>
      <w:sz w:val="16"/>
    </w:rPr>
  </w:style>
  <w:style w:type="paragraph" w:styleId="Titolo2">
    <w:name w:val="heading 2"/>
    <w:basedOn w:val="Normale"/>
    <w:next w:val="Normale"/>
    <w:qFormat/>
    <w:rsid w:val="002F11D9"/>
    <w:pPr>
      <w:keepNext/>
      <w:spacing w:before="240" w:after="60"/>
      <w:outlineLvl w:val="1"/>
    </w:pPr>
    <w:rPr>
      <w:rFonts w:ascii="Helvetica" w:hAnsi="Helvetica"/>
      <w:b/>
      <w:i/>
    </w:rPr>
  </w:style>
  <w:style w:type="paragraph" w:styleId="Titolo3">
    <w:name w:val="heading 3"/>
    <w:basedOn w:val="Normale"/>
    <w:next w:val="Normale"/>
    <w:qFormat/>
    <w:rsid w:val="002F11D9"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2F11D9"/>
    <w:pPr>
      <w:keepNext/>
      <w:ind w:left="480"/>
      <w:outlineLvl w:val="3"/>
    </w:pPr>
    <w:rPr>
      <w:rFonts w:ascii="Arial" w:hAnsi="Arial"/>
      <w:b/>
      <w:sz w:val="22"/>
    </w:rPr>
  </w:style>
  <w:style w:type="paragraph" w:styleId="Titolo5">
    <w:name w:val="heading 5"/>
    <w:basedOn w:val="Normale"/>
    <w:next w:val="Normale"/>
    <w:qFormat/>
    <w:rsid w:val="002F11D9"/>
    <w:pPr>
      <w:keepNext/>
      <w:ind w:left="480"/>
      <w:jc w:val="both"/>
      <w:outlineLvl w:val="4"/>
    </w:pPr>
    <w:rPr>
      <w:rFonts w:ascii="Arial" w:hAnsi="Arial"/>
      <w:b/>
      <w:color w:val="000000"/>
      <w:sz w:val="22"/>
    </w:rPr>
  </w:style>
  <w:style w:type="paragraph" w:styleId="Titolo6">
    <w:name w:val="heading 6"/>
    <w:basedOn w:val="Normale"/>
    <w:next w:val="Normale"/>
    <w:qFormat/>
    <w:rsid w:val="002F11D9"/>
    <w:pPr>
      <w:keepNext/>
      <w:jc w:val="both"/>
      <w:outlineLvl w:val="5"/>
    </w:pPr>
    <w:rPr>
      <w:rFonts w:eastAsia="Arial Unicode MS"/>
    </w:rPr>
  </w:style>
  <w:style w:type="paragraph" w:styleId="Titolo7">
    <w:name w:val="heading 7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6"/>
    </w:pPr>
    <w:rPr>
      <w:rFonts w:ascii="Arial" w:hAnsi="Arial"/>
      <w:b/>
      <w:sz w:val="20"/>
    </w:rPr>
  </w:style>
  <w:style w:type="paragraph" w:styleId="Titolo8">
    <w:name w:val="heading 8"/>
    <w:basedOn w:val="Normale"/>
    <w:next w:val="Normale"/>
    <w:qFormat/>
    <w:rsid w:val="002F11D9"/>
    <w:pPr>
      <w:keepNext/>
      <w:ind w:left="480"/>
      <w:jc w:val="both"/>
      <w:outlineLvl w:val="7"/>
    </w:pPr>
    <w:rPr>
      <w:rFonts w:ascii="Arial" w:hAnsi="Arial"/>
      <w:b/>
      <w:color w:val="FF0000"/>
    </w:rPr>
  </w:style>
  <w:style w:type="paragraph" w:styleId="Titolo9">
    <w:name w:val="heading 9"/>
    <w:basedOn w:val="Normale"/>
    <w:next w:val="Normale"/>
    <w:qFormat/>
    <w:rsid w:val="002F11D9"/>
    <w:pPr>
      <w:keepNext/>
      <w:tabs>
        <w:tab w:val="left" w:pos="3480"/>
        <w:tab w:val="left" w:pos="5640"/>
      </w:tabs>
      <w:ind w:left="480"/>
      <w:jc w:val="both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F11D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11D9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center"/>
    </w:pPr>
    <w:rPr>
      <w:rFonts w:ascii="Arial" w:hAnsi="Arial"/>
      <w:b/>
      <w:sz w:val="28"/>
      <w:u w:val="single"/>
    </w:rPr>
  </w:style>
  <w:style w:type="paragraph" w:styleId="Corpotesto">
    <w:name w:val="Body Text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  <w:jc w:val="both"/>
    </w:pPr>
    <w:rPr>
      <w:rFonts w:ascii="Arial" w:hAnsi="Arial"/>
      <w:sz w:val="28"/>
    </w:rPr>
  </w:style>
  <w:style w:type="paragraph" w:styleId="Corpodeltesto2">
    <w:name w:val="Body Text 2"/>
    <w:basedOn w:val="Normale"/>
    <w:rsid w:val="002F11D9"/>
    <w:pPr>
      <w:tabs>
        <w:tab w:val="left" w:pos="567"/>
        <w:tab w:val="left" w:pos="1701"/>
        <w:tab w:val="left" w:pos="3969"/>
        <w:tab w:val="left" w:pos="7371"/>
        <w:tab w:val="decimal" w:pos="9072"/>
      </w:tabs>
      <w:spacing w:line="240" w:lineRule="atLeast"/>
    </w:pPr>
    <w:rPr>
      <w:rFonts w:ascii="Arial" w:hAnsi="Arial"/>
      <w:sz w:val="28"/>
    </w:rPr>
  </w:style>
  <w:style w:type="paragraph" w:customStyle="1" w:styleId="L">
    <w:name w:val="L"/>
    <w:basedOn w:val="Normale"/>
    <w:rsid w:val="002F11D9"/>
    <w:pPr>
      <w:ind w:right="2126"/>
      <w:jc w:val="both"/>
    </w:pPr>
    <w:rPr>
      <w:rFonts w:ascii="Arial" w:hAnsi="Arial"/>
    </w:rPr>
  </w:style>
  <w:style w:type="character" w:styleId="Numeropagina">
    <w:name w:val="page number"/>
    <w:basedOn w:val="Carpredefinitoparagrafo"/>
    <w:rsid w:val="002F11D9"/>
  </w:style>
  <w:style w:type="character" w:styleId="Collegamentoipertestuale">
    <w:name w:val="Hyperlink"/>
    <w:basedOn w:val="Carpredefinitoparagrafo"/>
    <w:rsid w:val="002F11D9"/>
    <w:rPr>
      <w:color w:val="0000FF"/>
      <w:u w:val="single"/>
    </w:rPr>
  </w:style>
  <w:style w:type="paragraph" w:styleId="Mappadocumento">
    <w:name w:val="Document Map"/>
    <w:basedOn w:val="Normale"/>
    <w:semiHidden/>
    <w:rsid w:val="002F11D9"/>
    <w:pPr>
      <w:shd w:val="clear" w:color="auto" w:fill="000080"/>
    </w:pPr>
    <w:rPr>
      <w:rFonts w:ascii="Geneva" w:hAnsi="Geneva"/>
    </w:rPr>
  </w:style>
  <w:style w:type="paragraph" w:styleId="Testodelblocco">
    <w:name w:val="Block Text"/>
    <w:basedOn w:val="Normale"/>
    <w:rsid w:val="002F11D9"/>
    <w:pPr>
      <w:ind w:left="360" w:right="-82"/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rsid w:val="002F11D9"/>
    <w:pPr>
      <w:ind w:left="360"/>
      <w:jc w:val="both"/>
    </w:pPr>
    <w:rPr>
      <w:rFonts w:ascii="Arial" w:hAnsi="Arial"/>
      <w:sz w:val="22"/>
    </w:rPr>
  </w:style>
  <w:style w:type="paragraph" w:styleId="Corpodeltesto3">
    <w:name w:val="Body Text 3"/>
    <w:basedOn w:val="Normale"/>
    <w:rsid w:val="002F11D9"/>
    <w:pPr>
      <w:jc w:val="both"/>
    </w:pPr>
    <w:rPr>
      <w:rFonts w:ascii="Arial" w:hAnsi="Arial"/>
      <w:color w:val="000000"/>
      <w:sz w:val="22"/>
    </w:rPr>
  </w:style>
  <w:style w:type="paragraph" w:styleId="Rientrocorpodeltesto2">
    <w:name w:val="Body Text Indent 2"/>
    <w:basedOn w:val="Normale"/>
    <w:rsid w:val="002F11D9"/>
    <w:pPr>
      <w:ind w:left="480"/>
      <w:jc w:val="both"/>
    </w:pPr>
    <w:rPr>
      <w:rFonts w:ascii="Arial" w:hAnsi="Arial"/>
      <w:color w:val="000000"/>
      <w:sz w:val="22"/>
    </w:rPr>
  </w:style>
  <w:style w:type="paragraph" w:styleId="Rientrocorpodeltesto3">
    <w:name w:val="Body Text Indent 3"/>
    <w:basedOn w:val="Normale"/>
    <w:rsid w:val="002F11D9"/>
    <w:pPr>
      <w:ind w:left="480"/>
      <w:jc w:val="both"/>
    </w:pPr>
    <w:rPr>
      <w:rFonts w:ascii="Arial" w:hAnsi="Arial"/>
      <w:sz w:val="20"/>
    </w:rPr>
  </w:style>
  <w:style w:type="paragraph" w:styleId="Sottotitolo">
    <w:name w:val="Subtitle"/>
    <w:basedOn w:val="Normale"/>
    <w:qFormat/>
    <w:rsid w:val="002F11D9"/>
    <w:pPr>
      <w:spacing w:after="60"/>
      <w:jc w:val="center"/>
      <w:outlineLvl w:val="1"/>
    </w:pPr>
    <w:rPr>
      <w:rFonts w:ascii="Arial" w:hAnsi="Arial"/>
    </w:rPr>
  </w:style>
  <w:style w:type="paragraph" w:styleId="Testofumetto">
    <w:name w:val="Balloon Text"/>
    <w:basedOn w:val="Normale"/>
    <w:semiHidden/>
    <w:rsid w:val="00E04E31"/>
    <w:rPr>
      <w:rFonts w:ascii="Lucida Grande" w:hAnsi="Lucida Grande"/>
      <w:sz w:val="18"/>
      <w:szCs w:val="18"/>
    </w:rPr>
  </w:style>
  <w:style w:type="character" w:customStyle="1" w:styleId="col1">
    <w:name w:val="col1"/>
    <w:basedOn w:val="Carpredefinitoparagrafo"/>
    <w:rsid w:val="00E14275"/>
  </w:style>
  <w:style w:type="paragraph" w:styleId="Nessunaspaziatura">
    <w:name w:val="No Spacing"/>
    <w:uiPriority w:val="1"/>
    <w:semiHidden/>
    <w:qFormat/>
    <w:rsid w:val="00DA137C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131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254CF9"/>
    <w:pPr>
      <w:spacing w:beforeLines="1" w:afterLines="1"/>
    </w:pPr>
    <w:rPr>
      <w:rFonts w:ascii="Times" w:eastAsia="Cambria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9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3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acimall.com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fax-acimal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fax-acimall.dot</Template>
  <TotalTime>1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Associazione costruttori</vt:lpstr>
      <vt:lpstr>Associazione costruttori</vt:lpstr>
    </vt:vector>
  </TitlesOfParts>
  <Company/>
  <LinksUpToDate>false</LinksUpToDate>
  <CharactersWithSpaces>3109</CharactersWithSpaces>
  <SharedDoc>false</SharedDoc>
  <HLinks>
    <vt:vector size="24" baseType="variant">
      <vt:variant>
        <vt:i4>983080</vt:i4>
      </vt:variant>
      <vt:variant>
        <vt:i4>0</vt:i4>
      </vt:variant>
      <vt:variant>
        <vt:i4>0</vt:i4>
      </vt:variant>
      <vt:variant>
        <vt:i4>5</vt:i4>
      </vt:variant>
      <vt:variant>
        <vt:lpwstr>mailto:press@acimall.com</vt:lpwstr>
      </vt:variant>
      <vt:variant>
        <vt:lpwstr/>
      </vt:variant>
      <vt:variant>
        <vt:i4>8126491</vt:i4>
      </vt:variant>
      <vt:variant>
        <vt:i4>6198</vt:i4>
      </vt:variant>
      <vt:variant>
        <vt:i4>1026</vt:i4>
      </vt:variant>
      <vt:variant>
        <vt:i4>1</vt:i4>
      </vt:variant>
      <vt:variant>
        <vt:lpwstr>ACIMALL carta intestata</vt:lpwstr>
      </vt:variant>
      <vt:variant>
        <vt:lpwstr/>
      </vt:variant>
      <vt:variant>
        <vt:i4>6291547</vt:i4>
      </vt:variant>
      <vt:variant>
        <vt:i4>6228</vt:i4>
      </vt:variant>
      <vt:variant>
        <vt:i4>1027</vt:i4>
      </vt:variant>
      <vt:variant>
        <vt:i4>1</vt:i4>
      </vt:variant>
      <vt:variant>
        <vt:lpwstr>LOGO_CONFINDUSTRIA</vt:lpwstr>
      </vt:variant>
      <vt:variant>
        <vt:lpwstr/>
      </vt:variant>
      <vt:variant>
        <vt:i4>8126491</vt:i4>
      </vt:variant>
      <vt:variant>
        <vt:i4>6239</vt:i4>
      </vt:variant>
      <vt:variant>
        <vt:i4>1025</vt:i4>
      </vt:variant>
      <vt:variant>
        <vt:i4>1</vt:i4>
      </vt:variant>
      <vt:variant>
        <vt:lpwstr>ACIMALL carta intestata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costruttori</dc:title>
  <dc:subject/>
  <dc:creator>. .</dc:creator>
  <cp:keywords/>
  <cp:lastModifiedBy>Piero Borroni</cp:lastModifiedBy>
  <cp:revision>3</cp:revision>
  <cp:lastPrinted>2019-08-02T13:00:00Z</cp:lastPrinted>
  <dcterms:created xsi:type="dcterms:W3CDTF">2021-03-01T12:31:00Z</dcterms:created>
  <dcterms:modified xsi:type="dcterms:W3CDTF">2021-03-04T07:43:00Z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-1843729638</vt:i4>
  </property>
  <property fmtid="{D5CDD505-2E9C-101B-9397-08002B2CF9AE}" pid="3" name="_EmailSubject">
    <vt:lpwstr>COMUNICATO STAMPA 5/2003</vt:lpwstr>
  </property>
  <property fmtid="{D5CDD505-2E9C-101B-9397-08002B2CF9AE}" pid="4" name="_AuthorEmail">
    <vt:lpwstr>LC@Costalev.com</vt:lpwstr>
  </property>
  <property fmtid="{D5CDD505-2E9C-101B-9397-08002B2CF9AE}" pid="5" name="_AuthorEmailDisplayName">
    <vt:lpwstr>Luciano Costa</vt:lpwstr>
  </property>
  <property fmtid="{D5CDD505-2E9C-101B-9397-08002B2CF9AE}" pid="6" name="_ReviewingToolsShownOnce">
    <vt:lpwstr/>
  </property>
</Properties>
</file>