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70852C71" w14:textId="046C7446" w:rsidR="00C12950" w:rsidRDefault="00D74318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15 luglio</w:t>
            </w:r>
            <w:r w:rsidR="001A615F">
              <w:rPr>
                <w:rFonts w:ascii="Helvetica" w:hAnsi="Helvetica"/>
                <w:sz w:val="14"/>
              </w:rPr>
              <w:t xml:space="preserve"> 2020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3AA14F9D" w14:textId="77777777" w:rsidR="00381921" w:rsidRPr="00B33B48" w:rsidRDefault="00381921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527D40E" w14:textId="77777777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7795EC74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D9D0ADC" w14:textId="210DFA58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049BD2A" w14:textId="77777777" w:rsidR="002F537A" w:rsidRDefault="002F537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CB68958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9D87304" w14:textId="214FE431" w:rsidR="00BC3417" w:rsidRDefault="00D74318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LUIGI DE VITO È IL NUOVO PRESIDENTE DI ACIMALL</w:t>
      </w:r>
    </w:p>
    <w:p w14:paraId="36068C9A" w14:textId="77777777" w:rsidR="003D3CCC" w:rsidRDefault="003D3CCC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77E7FA7" w14:textId="1A569C10" w:rsidR="001D79A8" w:rsidRDefault="001D79A8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7ADD2B4" w14:textId="32790268" w:rsidR="002F537A" w:rsidRDefault="002F537A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75E2067" w14:textId="77777777" w:rsidR="002F537A" w:rsidRPr="001E6154" w:rsidRDefault="002F537A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A9AFE92" w14:textId="371AF42E" w:rsidR="00D74318" w:rsidRDefault="00D74318" w:rsidP="001C421C">
      <w:pPr>
        <w:adjustRightInd w:val="0"/>
        <w:snapToGrid w:val="0"/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L’assemblea generale di </w:t>
      </w:r>
      <w:proofErr w:type="spellStart"/>
      <w:r>
        <w:rPr>
          <w:rFonts w:ascii="Arial" w:hAnsi="Arial"/>
          <w:sz w:val="20"/>
        </w:rPr>
        <w:t>Acimall</w:t>
      </w:r>
      <w:proofErr w:type="spellEnd"/>
      <w:r>
        <w:rPr>
          <w:rFonts w:ascii="Arial" w:hAnsi="Arial"/>
          <w:sz w:val="20"/>
        </w:rPr>
        <w:t xml:space="preserve">, l’associazione dei costruttori italiani di tecnologie per l’industria del mobile e del legno, ha ratificato la nomina a presidente </w:t>
      </w:r>
      <w:r w:rsidR="004D1005">
        <w:rPr>
          <w:rFonts w:ascii="Arial" w:hAnsi="Arial"/>
          <w:sz w:val="20"/>
        </w:rPr>
        <w:t xml:space="preserve">per il triennio 2020-2023 </w:t>
      </w:r>
      <w:r>
        <w:rPr>
          <w:rFonts w:ascii="Arial" w:hAnsi="Arial"/>
          <w:sz w:val="20"/>
        </w:rPr>
        <w:t xml:space="preserve">di </w:t>
      </w:r>
      <w:r w:rsidRPr="00D74318">
        <w:rPr>
          <w:rFonts w:ascii="Arial" w:hAnsi="Arial"/>
          <w:b/>
          <w:sz w:val="20"/>
        </w:rPr>
        <w:t>Luigi De Vito</w:t>
      </w:r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Scm</w:t>
      </w:r>
      <w:proofErr w:type="spellEnd"/>
      <w:r>
        <w:rPr>
          <w:rFonts w:ascii="Arial" w:hAnsi="Arial"/>
          <w:sz w:val="20"/>
        </w:rPr>
        <w:t xml:space="preserve"> Group</w:t>
      </w:r>
      <w:r w:rsidR="00801158">
        <w:rPr>
          <w:rFonts w:ascii="Arial" w:hAnsi="Arial"/>
          <w:sz w:val="20"/>
        </w:rPr>
        <w:t>, Rimini</w:t>
      </w:r>
      <w:r>
        <w:rPr>
          <w:rFonts w:ascii="Arial" w:hAnsi="Arial"/>
          <w:sz w:val="20"/>
        </w:rPr>
        <w:t xml:space="preserve">), che sarà affiancato da </w:t>
      </w:r>
      <w:r w:rsidRPr="00D74318">
        <w:rPr>
          <w:rFonts w:ascii="Arial" w:hAnsi="Arial"/>
          <w:b/>
          <w:sz w:val="20"/>
        </w:rPr>
        <w:t xml:space="preserve">Marianna </w:t>
      </w:r>
      <w:proofErr w:type="spellStart"/>
      <w:r w:rsidRPr="00D74318">
        <w:rPr>
          <w:rFonts w:ascii="Arial" w:hAnsi="Arial"/>
          <w:b/>
          <w:sz w:val="20"/>
        </w:rPr>
        <w:t>Daschini</w:t>
      </w:r>
      <w:proofErr w:type="spellEnd"/>
      <w:r>
        <w:rPr>
          <w:rFonts w:ascii="Arial" w:hAnsi="Arial"/>
          <w:sz w:val="20"/>
        </w:rPr>
        <w:t xml:space="preserve"> (Greda</w:t>
      </w:r>
      <w:r w:rsidR="00801158">
        <w:rPr>
          <w:rFonts w:ascii="Arial" w:hAnsi="Arial"/>
          <w:sz w:val="20"/>
        </w:rPr>
        <w:t>, Mariano Comense</w:t>
      </w:r>
      <w:r>
        <w:rPr>
          <w:rFonts w:ascii="Arial" w:hAnsi="Arial"/>
          <w:sz w:val="20"/>
        </w:rPr>
        <w:t>) in qualità di vice presidente.</w:t>
      </w:r>
    </w:p>
    <w:p w14:paraId="54FDE2B0" w14:textId="77777777" w:rsidR="00D74318" w:rsidRDefault="00D74318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58C9EBE3" w14:textId="68A84471" w:rsidR="00797F3F" w:rsidRDefault="00D74318" w:rsidP="001C421C">
      <w:pPr>
        <w:adjustRightInd w:val="0"/>
        <w:snapToGrid w:val="0"/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>L’ass</w:t>
      </w:r>
      <w:r w:rsidR="005452DB">
        <w:rPr>
          <w:rFonts w:ascii="Arial" w:hAnsi="Arial"/>
          <w:sz w:val="20"/>
        </w:rPr>
        <w:t>emblea</w:t>
      </w:r>
      <w:r>
        <w:rPr>
          <w:rFonts w:ascii="Arial" w:hAnsi="Arial"/>
          <w:sz w:val="20"/>
        </w:rPr>
        <w:t xml:space="preserve"> </w:t>
      </w:r>
      <w:r w:rsidR="002F537A">
        <w:rPr>
          <w:rFonts w:ascii="Arial" w:hAnsi="Arial"/>
          <w:sz w:val="20"/>
        </w:rPr>
        <w:t xml:space="preserve">– svoltasi ieri, martedì 14 luglio – </w:t>
      </w:r>
      <w:r>
        <w:rPr>
          <w:rFonts w:ascii="Arial" w:hAnsi="Arial"/>
          <w:sz w:val="20"/>
        </w:rPr>
        <w:t xml:space="preserve">ha dunque accolto le indicazioni emerse </w:t>
      </w:r>
      <w:r w:rsidR="005452DB">
        <w:rPr>
          <w:rFonts w:ascii="Arial" w:hAnsi="Arial"/>
          <w:sz w:val="20"/>
        </w:rPr>
        <w:t>dal consiglio direttivo</w:t>
      </w:r>
      <w:r>
        <w:rPr>
          <w:rFonts w:ascii="Arial" w:hAnsi="Arial"/>
          <w:sz w:val="20"/>
        </w:rPr>
        <w:t xml:space="preserve">, approvando anche il </w:t>
      </w:r>
      <w:r w:rsidRPr="008425FE">
        <w:rPr>
          <w:rFonts w:ascii="Arial" w:hAnsi="Arial"/>
          <w:b/>
          <w:sz w:val="20"/>
        </w:rPr>
        <w:t>bilancio d’esercizio</w:t>
      </w:r>
      <w:r>
        <w:rPr>
          <w:rFonts w:ascii="Arial" w:hAnsi="Arial"/>
          <w:sz w:val="20"/>
        </w:rPr>
        <w:t xml:space="preserve"> di un anno certamente fra i più complessi per</w:t>
      </w:r>
      <w:r w:rsidR="00801158">
        <w:rPr>
          <w:rFonts w:ascii="Arial" w:hAnsi="Arial"/>
          <w:sz w:val="20"/>
        </w:rPr>
        <w:t xml:space="preserve"> </w:t>
      </w:r>
      <w:proofErr w:type="spellStart"/>
      <w:r w:rsidR="00801158">
        <w:rPr>
          <w:rFonts w:ascii="Arial" w:hAnsi="Arial"/>
          <w:sz w:val="20"/>
        </w:rPr>
        <w:t>Acimall</w:t>
      </w:r>
      <w:proofErr w:type="spellEnd"/>
      <w:r w:rsidR="00801158">
        <w:rPr>
          <w:rFonts w:ascii="Arial" w:hAnsi="Arial"/>
          <w:sz w:val="20"/>
        </w:rPr>
        <w:t xml:space="preserve"> e per l’intera economi</w:t>
      </w:r>
      <w:r>
        <w:rPr>
          <w:rFonts w:ascii="Arial" w:hAnsi="Arial"/>
          <w:sz w:val="20"/>
        </w:rPr>
        <w:t>a mondiale.</w:t>
      </w:r>
    </w:p>
    <w:p w14:paraId="2E686CA2" w14:textId="77777777" w:rsidR="004D1005" w:rsidRDefault="004D1005" w:rsidP="004D1005">
      <w:pPr>
        <w:adjustRightInd w:val="0"/>
        <w:snapToGrid w:val="0"/>
        <w:rPr>
          <w:rFonts w:ascii="Arial" w:hAnsi="Arial"/>
          <w:sz w:val="20"/>
        </w:rPr>
      </w:pPr>
    </w:p>
    <w:p w14:paraId="14A9F4A9" w14:textId="77777777" w:rsidR="004D1005" w:rsidRDefault="004D1005" w:rsidP="004D1005">
      <w:pPr>
        <w:adjustRightInd w:val="0"/>
        <w:snapToGrid w:val="0"/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 Vito – sposato, tre figli – è attualmente Direttore Divisione legno </w:t>
      </w:r>
      <w:proofErr w:type="spellStart"/>
      <w:r>
        <w:rPr>
          <w:rFonts w:ascii="Arial" w:hAnsi="Arial"/>
          <w:sz w:val="20"/>
        </w:rPr>
        <w:t>Scm</w:t>
      </w:r>
      <w:proofErr w:type="spellEnd"/>
      <w:r>
        <w:rPr>
          <w:rFonts w:ascii="Arial" w:hAnsi="Arial"/>
          <w:sz w:val="20"/>
        </w:rPr>
        <w:t xml:space="preserve">, con responsabilità sulla produzione, lo sviluppo dei prodotti, </w:t>
      </w:r>
      <w:proofErr w:type="gramStart"/>
      <w:r>
        <w:rPr>
          <w:rFonts w:ascii="Arial" w:hAnsi="Arial"/>
          <w:sz w:val="20"/>
        </w:rPr>
        <w:t xml:space="preserve">il </w:t>
      </w:r>
      <w:r w:rsidRPr="008425FE">
        <w:rPr>
          <w:rFonts w:ascii="Arial" w:hAnsi="Arial"/>
          <w:i/>
          <w:sz w:val="20"/>
        </w:rPr>
        <w:t>sales</w:t>
      </w:r>
      <w:proofErr w:type="gramEnd"/>
      <w:r>
        <w:rPr>
          <w:rFonts w:ascii="Arial" w:hAnsi="Arial"/>
          <w:sz w:val="20"/>
        </w:rPr>
        <w:t xml:space="preserve"> e il post-vendita. Laureato alla Luiss Università di Management di Roma, ha maturato la propria esperienza di manager dapprima all’estero, occupandosi di finanziamenti europei per le start up, e successivamente in Unilever. Dal 2008 opera nel settore delle tecnologie per il legno, con ruoli di crescente responsabilità, e dal 2012 è in </w:t>
      </w:r>
      <w:proofErr w:type="spellStart"/>
      <w:r>
        <w:rPr>
          <w:rFonts w:ascii="Arial" w:hAnsi="Arial"/>
          <w:sz w:val="20"/>
        </w:rPr>
        <w:t>Scm</w:t>
      </w:r>
      <w:proofErr w:type="spellEnd"/>
      <w:r>
        <w:rPr>
          <w:rFonts w:ascii="Arial" w:hAnsi="Arial"/>
          <w:sz w:val="20"/>
        </w:rPr>
        <w:t xml:space="preserve"> Group.</w:t>
      </w:r>
    </w:p>
    <w:p w14:paraId="771C5306" w14:textId="77777777" w:rsidR="004D1005" w:rsidRDefault="004D1005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556B4F49" w14:textId="425D9AF6" w:rsidR="00797F3F" w:rsidRDefault="00797F3F" w:rsidP="001C421C">
      <w:pPr>
        <w:adjustRightInd w:val="0"/>
        <w:snapToGrid w:val="0"/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 Vito ha </w:t>
      </w:r>
      <w:r w:rsidR="00801158">
        <w:rPr>
          <w:rFonts w:ascii="Arial" w:hAnsi="Arial"/>
          <w:sz w:val="20"/>
        </w:rPr>
        <w:t>colto l’occasione per salutare</w:t>
      </w:r>
      <w:r>
        <w:rPr>
          <w:rFonts w:ascii="Arial" w:hAnsi="Arial"/>
          <w:sz w:val="20"/>
        </w:rPr>
        <w:t xml:space="preserve"> </w:t>
      </w:r>
      <w:r w:rsidR="004D1005">
        <w:rPr>
          <w:rFonts w:ascii="Arial" w:hAnsi="Arial"/>
          <w:sz w:val="20"/>
        </w:rPr>
        <w:t>i tanti</w:t>
      </w:r>
      <w:r>
        <w:rPr>
          <w:rFonts w:ascii="Arial" w:hAnsi="Arial"/>
          <w:sz w:val="20"/>
        </w:rPr>
        <w:t xml:space="preserve"> imprenditori co</w:t>
      </w:r>
      <w:r w:rsidR="004D1005">
        <w:rPr>
          <w:rFonts w:ascii="Arial" w:hAnsi="Arial"/>
          <w:sz w:val="20"/>
        </w:rPr>
        <w:t>llegati</w:t>
      </w:r>
      <w:r>
        <w:rPr>
          <w:rFonts w:ascii="Arial" w:hAnsi="Arial"/>
          <w:sz w:val="20"/>
        </w:rPr>
        <w:t xml:space="preserve"> via web, </w:t>
      </w:r>
      <w:r w:rsidR="004D1005">
        <w:rPr>
          <w:rFonts w:ascii="Arial" w:hAnsi="Arial"/>
          <w:sz w:val="20"/>
        </w:rPr>
        <w:t xml:space="preserve">ringraziando </w:t>
      </w:r>
      <w:r w:rsidR="00801158">
        <w:rPr>
          <w:rFonts w:ascii="Arial" w:hAnsi="Arial"/>
          <w:sz w:val="20"/>
        </w:rPr>
        <w:t xml:space="preserve">innanzitutto </w:t>
      </w:r>
      <w:r>
        <w:rPr>
          <w:rFonts w:ascii="Arial" w:hAnsi="Arial"/>
          <w:sz w:val="20"/>
        </w:rPr>
        <w:t xml:space="preserve">il presidente uscente </w:t>
      </w:r>
      <w:r w:rsidRPr="00797F3F">
        <w:rPr>
          <w:rFonts w:ascii="Arial" w:hAnsi="Arial"/>
          <w:b/>
          <w:sz w:val="20"/>
        </w:rPr>
        <w:t>Lorenzo Primultini</w:t>
      </w:r>
      <w:r>
        <w:rPr>
          <w:rFonts w:ascii="Arial" w:hAnsi="Arial"/>
          <w:sz w:val="20"/>
        </w:rPr>
        <w:t xml:space="preserve">, </w:t>
      </w:r>
      <w:r w:rsidRPr="004D1005">
        <w:rPr>
          <w:rFonts w:ascii="Arial" w:hAnsi="Arial"/>
          <w:i/>
          <w:sz w:val="20"/>
        </w:rPr>
        <w:t xml:space="preserve">“… capace di governare l’associazione in una delle stagioni indubbiamente più complesse della sua storia, sempre mantenendo </w:t>
      </w:r>
      <w:r w:rsidR="00E84FF5" w:rsidRPr="004D1005">
        <w:rPr>
          <w:rFonts w:ascii="Arial" w:hAnsi="Arial"/>
          <w:i/>
          <w:sz w:val="20"/>
        </w:rPr>
        <w:t>in primo piano quei valori che una associazione di imprenditori deve assolutamente perseguire”.</w:t>
      </w:r>
      <w:r w:rsidR="004D1005" w:rsidRPr="004D1005">
        <w:rPr>
          <w:rFonts w:ascii="Arial" w:hAnsi="Arial"/>
          <w:i/>
          <w:sz w:val="20"/>
        </w:rPr>
        <w:t xml:space="preserve"> </w:t>
      </w:r>
      <w:r w:rsidR="004D1005">
        <w:rPr>
          <w:rFonts w:ascii="Arial" w:hAnsi="Arial"/>
          <w:sz w:val="20"/>
        </w:rPr>
        <w:t xml:space="preserve">Il nuovo presidente di </w:t>
      </w:r>
      <w:proofErr w:type="spellStart"/>
      <w:r w:rsidR="004D1005">
        <w:rPr>
          <w:rFonts w:ascii="Arial" w:hAnsi="Arial"/>
          <w:sz w:val="20"/>
        </w:rPr>
        <w:t>Acimall</w:t>
      </w:r>
      <w:proofErr w:type="spellEnd"/>
      <w:r w:rsidR="004D1005">
        <w:rPr>
          <w:rFonts w:ascii="Arial" w:hAnsi="Arial"/>
          <w:sz w:val="20"/>
        </w:rPr>
        <w:t xml:space="preserve"> ha poi presentato la vice presidente </w:t>
      </w:r>
      <w:r w:rsidR="004D1005" w:rsidRPr="004D1005">
        <w:rPr>
          <w:rFonts w:ascii="Arial" w:hAnsi="Arial"/>
          <w:b/>
          <w:sz w:val="20"/>
        </w:rPr>
        <w:t xml:space="preserve">Marianna </w:t>
      </w:r>
      <w:proofErr w:type="spellStart"/>
      <w:r w:rsidR="004D1005" w:rsidRPr="004D1005">
        <w:rPr>
          <w:rFonts w:ascii="Arial" w:hAnsi="Arial"/>
          <w:b/>
          <w:sz w:val="20"/>
        </w:rPr>
        <w:t>Daschini</w:t>
      </w:r>
      <w:proofErr w:type="spellEnd"/>
      <w:r w:rsidR="004D1005">
        <w:rPr>
          <w:rFonts w:ascii="Arial" w:hAnsi="Arial"/>
          <w:sz w:val="20"/>
        </w:rPr>
        <w:t>, sottolineando il significato della presenza di una giovane manager donna in una posizione di così alto profilo.</w:t>
      </w:r>
    </w:p>
    <w:p w14:paraId="3EF5C544" w14:textId="4630C2FE" w:rsidR="004D1005" w:rsidRDefault="004D1005" w:rsidP="001C421C">
      <w:pPr>
        <w:adjustRightInd w:val="0"/>
        <w:snapToGrid w:val="0"/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Ha poi riassunto quelli che saranno i temi della sua presidenza: promuovere un sempre più aperto dialogo fra le aziende e con le altre associazioni, concentrare le risorse su progetti strategici (accesso al credito, sviluppo del business, azioni di filiera) e sostenere e sviluppare i </w:t>
      </w:r>
      <w:r w:rsidRPr="00801158">
        <w:rPr>
          <w:rFonts w:ascii="Arial" w:hAnsi="Arial"/>
          <w:i/>
          <w:sz w:val="20"/>
        </w:rPr>
        <w:t>brand</w:t>
      </w:r>
      <w:r>
        <w:rPr>
          <w:rFonts w:ascii="Arial" w:hAnsi="Arial"/>
          <w:sz w:val="20"/>
        </w:rPr>
        <w:t xml:space="preserve"> delle aziende </w:t>
      </w:r>
      <w:r w:rsidR="00801158">
        <w:rPr>
          <w:rFonts w:ascii="Arial" w:hAnsi="Arial"/>
          <w:sz w:val="20"/>
        </w:rPr>
        <w:t>associate</w:t>
      </w:r>
      <w:r>
        <w:rPr>
          <w:rFonts w:ascii="Arial" w:hAnsi="Arial"/>
          <w:sz w:val="20"/>
        </w:rPr>
        <w:t xml:space="preserve">, </w:t>
      </w:r>
      <w:r w:rsidRPr="004D1005">
        <w:rPr>
          <w:rFonts w:ascii="Arial" w:hAnsi="Arial"/>
          <w:i/>
          <w:sz w:val="20"/>
        </w:rPr>
        <w:t>“… creando un ambiente fertile di scambio di modelli eccellenti a proposito di strategie di mercato, vendita e trend tecnologici”</w:t>
      </w:r>
      <w:r>
        <w:rPr>
          <w:rFonts w:ascii="Arial" w:hAnsi="Arial"/>
          <w:sz w:val="20"/>
        </w:rPr>
        <w:t>.</w:t>
      </w:r>
    </w:p>
    <w:p w14:paraId="309DBDED" w14:textId="77777777" w:rsidR="00E84FF5" w:rsidRDefault="00E84FF5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5AFE13A5" w14:textId="77777777" w:rsidR="00D74318" w:rsidRDefault="00D74318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51C45753" w14:textId="77777777" w:rsidR="008425FE" w:rsidRDefault="008425FE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7456F9F8" w14:textId="77777777" w:rsidR="008425FE" w:rsidRDefault="008425FE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630023C2" w14:textId="77777777" w:rsidR="00A76779" w:rsidRDefault="00A76779" w:rsidP="00104F31">
      <w:pPr>
        <w:jc w:val="both"/>
        <w:rPr>
          <w:rFonts w:ascii="Arial" w:hAnsi="Arial"/>
          <w:sz w:val="20"/>
        </w:rPr>
      </w:pPr>
    </w:p>
    <w:p w14:paraId="1EA99C45" w14:textId="77777777" w:rsidR="00840088" w:rsidRPr="003454A2" w:rsidRDefault="00840088" w:rsidP="00840088">
      <w:pPr>
        <w:ind w:left="480"/>
        <w:jc w:val="both"/>
        <w:rPr>
          <w:rFonts w:ascii="Arial" w:hAnsi="Arial"/>
          <w:sz w:val="20"/>
        </w:rPr>
      </w:pPr>
    </w:p>
    <w:p w14:paraId="6BDCCF7E" w14:textId="77777777" w:rsidR="00840088" w:rsidRPr="002F5769" w:rsidRDefault="00840088" w:rsidP="00840088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sz w:val="20"/>
        </w:rPr>
      </w:pPr>
      <w:r w:rsidRPr="002F5769">
        <w:rPr>
          <w:rFonts w:ascii="Arial" w:hAnsi="Arial"/>
          <w:i/>
          <w:sz w:val="20"/>
        </w:rPr>
        <w:t>Per ulteriori informazioni:</w:t>
      </w:r>
    </w:p>
    <w:p w14:paraId="1110F91B" w14:textId="77777777" w:rsidR="00840088" w:rsidRPr="002F5769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sz w:val="20"/>
        </w:rPr>
      </w:pPr>
      <w:r w:rsidRPr="002F5769">
        <w:rPr>
          <w:rFonts w:ascii="Arial" w:hAnsi="Arial"/>
          <w:b/>
          <w:sz w:val="20"/>
        </w:rPr>
        <w:t>Luca Rossetti</w:t>
      </w:r>
    </w:p>
    <w:p w14:paraId="64CC9F33" w14:textId="68203D90" w:rsidR="001E6154" w:rsidRPr="006826C3" w:rsidRDefault="00840088" w:rsidP="006826C3">
      <w:pPr>
        <w:tabs>
          <w:tab w:val="left" w:pos="560"/>
        </w:tabs>
        <w:ind w:left="426"/>
        <w:jc w:val="both"/>
        <w:outlineLvl w:val="0"/>
        <w:rPr>
          <w:rFonts w:ascii="Arial" w:hAnsi="Arial"/>
          <w:sz w:val="20"/>
        </w:rPr>
      </w:pPr>
      <w:r w:rsidRPr="008F2D91">
        <w:rPr>
          <w:rFonts w:ascii="Arial" w:hAnsi="Arial"/>
          <w:sz w:val="20"/>
        </w:rPr>
        <w:t xml:space="preserve">+39 329 2197752 - </w:t>
      </w:r>
      <w:hyperlink r:id="rId8" w:history="1">
        <w:r w:rsidRPr="00DB267F">
          <w:rPr>
            <w:rStyle w:val="Collegamentoipertestuale"/>
            <w:rFonts w:ascii="Arial" w:hAnsi="Arial"/>
            <w:sz w:val="20"/>
          </w:rPr>
          <w:t>press@acimall.com</w:t>
        </w:r>
      </w:hyperlink>
    </w:p>
    <w:p w14:paraId="5FE0D79C" w14:textId="68458578" w:rsidR="00DE3DFA" w:rsidRPr="00B33B48" w:rsidRDefault="00DE3DFA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DE3DFA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DFFD4" w14:textId="77777777" w:rsidR="00A10E16" w:rsidRDefault="00A10E16">
      <w:r>
        <w:separator/>
      </w:r>
    </w:p>
  </w:endnote>
  <w:endnote w:type="continuationSeparator" w:id="0">
    <w:p w14:paraId="0006DED0" w14:textId="77777777" w:rsidR="00A10E16" w:rsidRDefault="00A1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75BF6" w14:textId="77777777" w:rsidR="00A76779" w:rsidRDefault="00A767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A76779" w:rsidRDefault="00A76779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B5DE1" w14:textId="77777777" w:rsidR="00A76779" w:rsidRDefault="00A76779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A76779" w:rsidRDefault="00A76779">
    <w:pPr>
      <w:pStyle w:val="Pidipagina"/>
      <w:ind w:right="360"/>
    </w:pPr>
    <w:r>
      <w:t xml:space="preserve">   </w:t>
    </w:r>
  </w:p>
  <w:p w14:paraId="676EE327" w14:textId="196C1161" w:rsidR="00A76779" w:rsidRDefault="00A76779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B1D6" w14:textId="77777777" w:rsidR="00A76779" w:rsidRDefault="00A76779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C9D66" w14:textId="77777777" w:rsidR="00A10E16" w:rsidRDefault="00A10E16">
      <w:r>
        <w:separator/>
      </w:r>
    </w:p>
  </w:footnote>
  <w:footnote w:type="continuationSeparator" w:id="0">
    <w:p w14:paraId="10460000" w14:textId="77777777" w:rsidR="00A10E16" w:rsidRDefault="00A1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0CE48" w14:textId="6DC56FCB" w:rsidR="00A76779" w:rsidRDefault="00A76779">
    <w:pPr>
      <w:pStyle w:val="Intestazione"/>
      <w:ind w:left="360"/>
    </w:pPr>
  </w:p>
  <w:p w14:paraId="302658E1" w14:textId="77777777" w:rsidR="00A76779" w:rsidRDefault="00A76779">
    <w:pPr>
      <w:pStyle w:val="Intestazione"/>
      <w:ind w:left="360"/>
    </w:pPr>
  </w:p>
  <w:p w14:paraId="4A2C7678" w14:textId="77777777" w:rsidR="00A76779" w:rsidRDefault="00A76779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8B4B7" w14:textId="39D9834C" w:rsidR="00A76779" w:rsidRDefault="00A76779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87FD9"/>
    <w:rsid w:val="00095C56"/>
    <w:rsid w:val="000C05B7"/>
    <w:rsid w:val="000C2E18"/>
    <w:rsid w:val="000C4AD3"/>
    <w:rsid w:val="000C5C5F"/>
    <w:rsid w:val="000E417A"/>
    <w:rsid w:val="000E661F"/>
    <w:rsid w:val="000E7459"/>
    <w:rsid w:val="000F4C0F"/>
    <w:rsid w:val="00104F31"/>
    <w:rsid w:val="001258BE"/>
    <w:rsid w:val="00130D7E"/>
    <w:rsid w:val="00140D22"/>
    <w:rsid w:val="00142024"/>
    <w:rsid w:val="001702AD"/>
    <w:rsid w:val="0017075B"/>
    <w:rsid w:val="00174464"/>
    <w:rsid w:val="0018053C"/>
    <w:rsid w:val="001812CA"/>
    <w:rsid w:val="00181DE3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F51B2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2B9B"/>
    <w:rsid w:val="00277B4A"/>
    <w:rsid w:val="00291DE3"/>
    <w:rsid w:val="00294EDD"/>
    <w:rsid w:val="002A753A"/>
    <w:rsid w:val="002F11D9"/>
    <w:rsid w:val="002F537A"/>
    <w:rsid w:val="002F5769"/>
    <w:rsid w:val="00304533"/>
    <w:rsid w:val="00307139"/>
    <w:rsid w:val="00313979"/>
    <w:rsid w:val="00326C06"/>
    <w:rsid w:val="0034316E"/>
    <w:rsid w:val="00345D05"/>
    <w:rsid w:val="00365C65"/>
    <w:rsid w:val="00366E20"/>
    <w:rsid w:val="00377665"/>
    <w:rsid w:val="00381921"/>
    <w:rsid w:val="003838AD"/>
    <w:rsid w:val="003B059D"/>
    <w:rsid w:val="003B109F"/>
    <w:rsid w:val="003D3CCC"/>
    <w:rsid w:val="003F1E14"/>
    <w:rsid w:val="0040679A"/>
    <w:rsid w:val="00406AB7"/>
    <w:rsid w:val="00416C21"/>
    <w:rsid w:val="00434C7E"/>
    <w:rsid w:val="00440FDD"/>
    <w:rsid w:val="004525E1"/>
    <w:rsid w:val="00463561"/>
    <w:rsid w:val="00471328"/>
    <w:rsid w:val="004720FA"/>
    <w:rsid w:val="004B3B06"/>
    <w:rsid w:val="004D1005"/>
    <w:rsid w:val="004E619F"/>
    <w:rsid w:val="004F1C0F"/>
    <w:rsid w:val="00524EB0"/>
    <w:rsid w:val="00532AB7"/>
    <w:rsid w:val="00536329"/>
    <w:rsid w:val="00544E4C"/>
    <w:rsid w:val="005452DB"/>
    <w:rsid w:val="00553F39"/>
    <w:rsid w:val="00556E60"/>
    <w:rsid w:val="00566630"/>
    <w:rsid w:val="00583DA9"/>
    <w:rsid w:val="00585084"/>
    <w:rsid w:val="005A2C26"/>
    <w:rsid w:val="005C3375"/>
    <w:rsid w:val="005C788E"/>
    <w:rsid w:val="005D4C94"/>
    <w:rsid w:val="005D6503"/>
    <w:rsid w:val="005D7B5B"/>
    <w:rsid w:val="005E3374"/>
    <w:rsid w:val="005F5DB2"/>
    <w:rsid w:val="0063567C"/>
    <w:rsid w:val="00671AAE"/>
    <w:rsid w:val="006826C3"/>
    <w:rsid w:val="00683168"/>
    <w:rsid w:val="0069229C"/>
    <w:rsid w:val="006A64E2"/>
    <w:rsid w:val="006B1101"/>
    <w:rsid w:val="006C02B5"/>
    <w:rsid w:val="00705D68"/>
    <w:rsid w:val="007122E6"/>
    <w:rsid w:val="00724BEA"/>
    <w:rsid w:val="00736007"/>
    <w:rsid w:val="007443A2"/>
    <w:rsid w:val="00760EDC"/>
    <w:rsid w:val="00773075"/>
    <w:rsid w:val="00796804"/>
    <w:rsid w:val="00797F3F"/>
    <w:rsid w:val="007A6D51"/>
    <w:rsid w:val="007B3109"/>
    <w:rsid w:val="007B4E57"/>
    <w:rsid w:val="007B72D5"/>
    <w:rsid w:val="007E5480"/>
    <w:rsid w:val="00801158"/>
    <w:rsid w:val="0080513A"/>
    <w:rsid w:val="00807D67"/>
    <w:rsid w:val="00840088"/>
    <w:rsid w:val="00840B4A"/>
    <w:rsid w:val="008425FE"/>
    <w:rsid w:val="00865C7A"/>
    <w:rsid w:val="0087060B"/>
    <w:rsid w:val="008850FB"/>
    <w:rsid w:val="00891675"/>
    <w:rsid w:val="008A5509"/>
    <w:rsid w:val="008C32CC"/>
    <w:rsid w:val="008C3ACA"/>
    <w:rsid w:val="008E444A"/>
    <w:rsid w:val="008E5DBF"/>
    <w:rsid w:val="008F01AF"/>
    <w:rsid w:val="00901E8C"/>
    <w:rsid w:val="009024DF"/>
    <w:rsid w:val="00904BBD"/>
    <w:rsid w:val="00905D70"/>
    <w:rsid w:val="009201D1"/>
    <w:rsid w:val="00927BEF"/>
    <w:rsid w:val="00932B59"/>
    <w:rsid w:val="00932BC6"/>
    <w:rsid w:val="00946C6A"/>
    <w:rsid w:val="00947D81"/>
    <w:rsid w:val="00960785"/>
    <w:rsid w:val="009703DB"/>
    <w:rsid w:val="00975B1A"/>
    <w:rsid w:val="0097719C"/>
    <w:rsid w:val="00985C7E"/>
    <w:rsid w:val="00990459"/>
    <w:rsid w:val="00991CBC"/>
    <w:rsid w:val="00993D0D"/>
    <w:rsid w:val="009C5B81"/>
    <w:rsid w:val="009E5E5C"/>
    <w:rsid w:val="00A018A0"/>
    <w:rsid w:val="00A029E7"/>
    <w:rsid w:val="00A108DB"/>
    <w:rsid w:val="00A10E16"/>
    <w:rsid w:val="00A24050"/>
    <w:rsid w:val="00A2581D"/>
    <w:rsid w:val="00A60694"/>
    <w:rsid w:val="00A76779"/>
    <w:rsid w:val="00A86E2C"/>
    <w:rsid w:val="00AB77FB"/>
    <w:rsid w:val="00AE1B9E"/>
    <w:rsid w:val="00AE51EF"/>
    <w:rsid w:val="00B024BA"/>
    <w:rsid w:val="00B329E2"/>
    <w:rsid w:val="00B33B48"/>
    <w:rsid w:val="00B33F4A"/>
    <w:rsid w:val="00B47656"/>
    <w:rsid w:val="00B657A0"/>
    <w:rsid w:val="00B65A3E"/>
    <w:rsid w:val="00B72A34"/>
    <w:rsid w:val="00B77080"/>
    <w:rsid w:val="00B9584F"/>
    <w:rsid w:val="00BC3417"/>
    <w:rsid w:val="00BC547E"/>
    <w:rsid w:val="00BD40BD"/>
    <w:rsid w:val="00BD4D44"/>
    <w:rsid w:val="00BD4E9A"/>
    <w:rsid w:val="00BF2118"/>
    <w:rsid w:val="00BF35BC"/>
    <w:rsid w:val="00C07008"/>
    <w:rsid w:val="00C10DE6"/>
    <w:rsid w:val="00C12950"/>
    <w:rsid w:val="00C41993"/>
    <w:rsid w:val="00C435AF"/>
    <w:rsid w:val="00C441DA"/>
    <w:rsid w:val="00C54EF3"/>
    <w:rsid w:val="00C639FC"/>
    <w:rsid w:val="00C96A6C"/>
    <w:rsid w:val="00CB70B1"/>
    <w:rsid w:val="00CE4D8E"/>
    <w:rsid w:val="00CE6324"/>
    <w:rsid w:val="00CE7C6D"/>
    <w:rsid w:val="00D04850"/>
    <w:rsid w:val="00D0677A"/>
    <w:rsid w:val="00D16C13"/>
    <w:rsid w:val="00D32BC8"/>
    <w:rsid w:val="00D47E18"/>
    <w:rsid w:val="00D7134F"/>
    <w:rsid w:val="00D74318"/>
    <w:rsid w:val="00D91B3F"/>
    <w:rsid w:val="00DB7438"/>
    <w:rsid w:val="00DC53CF"/>
    <w:rsid w:val="00DE3DFA"/>
    <w:rsid w:val="00E04E31"/>
    <w:rsid w:val="00E2671D"/>
    <w:rsid w:val="00E26F68"/>
    <w:rsid w:val="00E60591"/>
    <w:rsid w:val="00E655B9"/>
    <w:rsid w:val="00E84FF5"/>
    <w:rsid w:val="00F00863"/>
    <w:rsid w:val="00F15D95"/>
    <w:rsid w:val="00F259BE"/>
    <w:rsid w:val="00F30178"/>
    <w:rsid w:val="00F3539D"/>
    <w:rsid w:val="00F379D8"/>
    <w:rsid w:val="00F76DF4"/>
    <w:rsid w:val="00FD043C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4D49292C-D556-B84F-AAC2-4A45A5E5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2459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2020-07-14T13:22:00Z</cp:lastPrinted>
  <dcterms:created xsi:type="dcterms:W3CDTF">2020-07-15T06:38:00Z</dcterms:created>
  <dcterms:modified xsi:type="dcterms:W3CDTF">2020-07-15T06:38:00Z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